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84" w:rsidRDefault="00E07B84" w:rsidP="00E07B84">
      <w:pPr>
        <w:ind w:firstLine="567"/>
        <w:jc w:val="center"/>
        <w:rPr>
          <w:b/>
          <w:sz w:val="28"/>
          <w:szCs w:val="28"/>
          <w:lang w:val="uk-UA"/>
        </w:rPr>
      </w:pPr>
      <w:r>
        <w:rPr>
          <w:b/>
          <w:sz w:val="28"/>
          <w:szCs w:val="28"/>
          <w:lang w:val="uk-UA"/>
        </w:rPr>
        <w:t>ЗВІТ</w:t>
      </w:r>
    </w:p>
    <w:p w:rsidR="00E07B84" w:rsidRDefault="00E07B84" w:rsidP="00E07B84">
      <w:pPr>
        <w:ind w:firstLine="567"/>
        <w:jc w:val="center"/>
        <w:rPr>
          <w:b/>
          <w:sz w:val="28"/>
          <w:szCs w:val="28"/>
          <w:lang w:val="uk-UA"/>
        </w:rPr>
      </w:pPr>
    </w:p>
    <w:p w:rsidR="00E07B84" w:rsidRDefault="00E07B84" w:rsidP="00E07B84">
      <w:pPr>
        <w:ind w:firstLine="567"/>
        <w:jc w:val="center"/>
        <w:rPr>
          <w:b/>
          <w:sz w:val="28"/>
          <w:szCs w:val="28"/>
          <w:lang w:val="uk-UA"/>
        </w:rPr>
      </w:pPr>
      <w:r>
        <w:rPr>
          <w:b/>
          <w:sz w:val="28"/>
          <w:szCs w:val="28"/>
          <w:lang w:val="uk-UA"/>
        </w:rPr>
        <w:t xml:space="preserve">Острозького міського голови Олександра Шикера перед територіальною громадою міста про підсумки роботи Острозької міської ради та виконавчого комітету  за 2018 рік  </w:t>
      </w:r>
    </w:p>
    <w:p w:rsidR="00E07B84" w:rsidRDefault="00E07B84" w:rsidP="00E07B84">
      <w:pPr>
        <w:ind w:firstLine="567"/>
        <w:jc w:val="center"/>
        <w:rPr>
          <w:b/>
          <w:sz w:val="28"/>
          <w:szCs w:val="28"/>
          <w:lang w:val="uk-UA"/>
        </w:rPr>
      </w:pPr>
    </w:p>
    <w:p w:rsidR="00E07B84" w:rsidRDefault="00E07B84" w:rsidP="00E07B84">
      <w:pPr>
        <w:ind w:firstLine="567"/>
        <w:jc w:val="center"/>
        <w:rPr>
          <w:b/>
          <w:sz w:val="28"/>
          <w:szCs w:val="28"/>
          <w:lang w:val="uk-UA"/>
        </w:rPr>
      </w:pPr>
    </w:p>
    <w:p w:rsidR="00E07B84" w:rsidRDefault="00E07B84" w:rsidP="00E07B84">
      <w:pPr>
        <w:ind w:firstLine="567"/>
        <w:jc w:val="center"/>
        <w:rPr>
          <w:b/>
          <w:sz w:val="28"/>
          <w:szCs w:val="28"/>
          <w:lang w:val="uk-UA"/>
        </w:rPr>
      </w:pPr>
      <w:r>
        <w:rPr>
          <w:b/>
          <w:sz w:val="28"/>
          <w:szCs w:val="28"/>
          <w:lang w:val="uk-UA"/>
        </w:rPr>
        <w:t>Шановні жителі міста!</w:t>
      </w:r>
    </w:p>
    <w:p w:rsidR="00E07B84" w:rsidRDefault="00E07B84" w:rsidP="00E07B84">
      <w:pPr>
        <w:ind w:firstLine="567"/>
        <w:jc w:val="center"/>
        <w:rPr>
          <w:b/>
          <w:sz w:val="28"/>
          <w:szCs w:val="28"/>
          <w:lang w:val="uk-UA"/>
        </w:rPr>
      </w:pPr>
    </w:p>
    <w:p w:rsidR="00E07B84" w:rsidRDefault="00E07B84" w:rsidP="00E07B84">
      <w:pPr>
        <w:ind w:firstLine="567"/>
        <w:jc w:val="both"/>
        <w:rPr>
          <w:color w:val="000000"/>
          <w:sz w:val="28"/>
          <w:szCs w:val="28"/>
          <w:lang w:val="uk-UA"/>
        </w:rPr>
      </w:pPr>
      <w:r>
        <w:rPr>
          <w:color w:val="000000"/>
          <w:sz w:val="28"/>
          <w:szCs w:val="28"/>
          <w:lang w:val="uk-UA"/>
        </w:rPr>
        <w:t xml:space="preserve"> </w:t>
      </w:r>
    </w:p>
    <w:p w:rsidR="00E07B84" w:rsidRDefault="00E07B84" w:rsidP="00E07B84">
      <w:pPr>
        <w:ind w:firstLine="567"/>
        <w:jc w:val="both"/>
        <w:rPr>
          <w:sz w:val="28"/>
          <w:szCs w:val="28"/>
          <w:lang w:val="uk-UA"/>
        </w:rPr>
      </w:pPr>
      <w:r>
        <w:rPr>
          <w:color w:val="000000"/>
          <w:sz w:val="28"/>
          <w:szCs w:val="28"/>
          <w:lang w:val="uk-UA"/>
        </w:rPr>
        <w:t xml:space="preserve">   Відповідно до вимог частини </w:t>
      </w:r>
      <w:r w:rsidRPr="00FD720F">
        <w:rPr>
          <w:sz w:val="28"/>
          <w:szCs w:val="28"/>
        </w:rPr>
        <w:t xml:space="preserve"> 7 ст. 42 Закону України «Про місцеве самоврядування в Україні» міський голова не </w:t>
      </w:r>
      <w:proofErr w:type="gramStart"/>
      <w:r w:rsidRPr="00FD720F">
        <w:rPr>
          <w:sz w:val="28"/>
          <w:szCs w:val="28"/>
        </w:rPr>
        <w:t>р</w:t>
      </w:r>
      <w:proofErr w:type="gramEnd"/>
      <w:r w:rsidRPr="00FD720F">
        <w:rPr>
          <w:sz w:val="28"/>
          <w:szCs w:val="28"/>
        </w:rPr>
        <w:t xml:space="preserve">ідше одного разу на рік звітує про свою роботу перед територіальною громадою на відкритій зустрічі з громадянами. </w:t>
      </w:r>
    </w:p>
    <w:p w:rsidR="00E07B84" w:rsidRDefault="00E07B84" w:rsidP="00E07B84">
      <w:pPr>
        <w:ind w:firstLine="567"/>
        <w:jc w:val="both"/>
        <w:rPr>
          <w:sz w:val="28"/>
          <w:szCs w:val="28"/>
          <w:lang w:val="uk-UA"/>
        </w:rPr>
      </w:pPr>
      <w:r w:rsidRPr="00FD720F">
        <w:rPr>
          <w:sz w:val="28"/>
          <w:szCs w:val="28"/>
        </w:rPr>
        <w:t xml:space="preserve">Сьогодні ми знову разом, аби подумки озирнутися у минулий </w:t>
      </w:r>
      <w:proofErr w:type="gramStart"/>
      <w:r w:rsidRPr="00FD720F">
        <w:rPr>
          <w:sz w:val="28"/>
          <w:szCs w:val="28"/>
        </w:rPr>
        <w:t>р</w:t>
      </w:r>
      <w:proofErr w:type="gramEnd"/>
      <w:r w:rsidRPr="00FD720F">
        <w:rPr>
          <w:sz w:val="28"/>
          <w:szCs w:val="28"/>
        </w:rPr>
        <w:t xml:space="preserve">ік і підбити підсумки спільної роботи. </w:t>
      </w:r>
      <w:proofErr w:type="gramStart"/>
      <w:r w:rsidRPr="00FD720F">
        <w:rPr>
          <w:sz w:val="28"/>
          <w:szCs w:val="28"/>
        </w:rPr>
        <w:t>Р</w:t>
      </w:r>
      <w:proofErr w:type="gramEnd"/>
      <w:r w:rsidRPr="00FD720F">
        <w:rPr>
          <w:sz w:val="28"/>
          <w:szCs w:val="28"/>
        </w:rPr>
        <w:t xml:space="preserve">ік, що минув, був </w:t>
      </w:r>
      <w:r>
        <w:rPr>
          <w:sz w:val="28"/>
          <w:szCs w:val="28"/>
          <w:lang w:val="uk-UA"/>
        </w:rPr>
        <w:t xml:space="preserve">не простим, однак основні завдання, які визначила мені громада міста, які стоять перед міською владою і особисто мною я намагався виконувати.   </w:t>
      </w:r>
      <w:r w:rsidRPr="00FD720F">
        <w:rPr>
          <w:sz w:val="28"/>
          <w:szCs w:val="28"/>
        </w:rPr>
        <w:t xml:space="preserve"> Дещо із запланованого в 201</w:t>
      </w:r>
      <w:r>
        <w:rPr>
          <w:sz w:val="28"/>
          <w:szCs w:val="28"/>
          <w:lang w:val="uk-UA"/>
        </w:rPr>
        <w:t>8</w:t>
      </w:r>
      <w:r w:rsidRPr="00FD720F">
        <w:rPr>
          <w:sz w:val="28"/>
          <w:szCs w:val="28"/>
        </w:rPr>
        <w:t xml:space="preserve"> році не вдалося здійснити, деякі плани довелося корегувати, але незважаючи ні на що ми не дозволили місту зупинитися в розвитку, бо  ставили за мету максима</w:t>
      </w:r>
      <w:r>
        <w:rPr>
          <w:sz w:val="28"/>
          <w:szCs w:val="28"/>
          <w:lang w:val="uk-UA"/>
        </w:rPr>
        <w:t>льно реалізувати інтереси громади міста Острога.</w:t>
      </w:r>
    </w:p>
    <w:p w:rsidR="00E07B84" w:rsidRPr="00DF797C" w:rsidRDefault="00E07B84" w:rsidP="00E07B84">
      <w:pPr>
        <w:ind w:firstLine="567"/>
        <w:jc w:val="both"/>
        <w:rPr>
          <w:b/>
          <w:sz w:val="28"/>
          <w:szCs w:val="28"/>
          <w:lang w:val="uk-UA"/>
        </w:rPr>
      </w:pPr>
      <w:r>
        <w:rPr>
          <w:color w:val="000000"/>
          <w:sz w:val="28"/>
          <w:szCs w:val="28"/>
          <w:lang w:val="uk-UA"/>
        </w:rPr>
        <w:t>Як і в попередні роки моя робота, робота депутатського корпусу, виконавчого комітету та виконавчих органів ради  спрямовувалась  на вирішення таких основних напрямів: виконання міського бюджету, забезпечення належного функціонування закладів освіти, культури, спорту; забезпечення роботи галузей житлово-комунального господарства у сфері надання якісних послуг населенню міста; покращення благоустрою міста (будівництво та ремонт доріг, освітлення вулиць), запровадження енергозберігаючих технологій.</w:t>
      </w:r>
    </w:p>
    <w:p w:rsidR="00E07B84" w:rsidRPr="00F3425C" w:rsidRDefault="00E07B84" w:rsidP="00E07B84">
      <w:pPr>
        <w:ind w:firstLine="567"/>
        <w:jc w:val="both"/>
        <w:rPr>
          <w:b/>
          <w:sz w:val="28"/>
          <w:szCs w:val="28"/>
          <w:lang w:val="uk-UA"/>
        </w:rPr>
      </w:pPr>
    </w:p>
    <w:p w:rsidR="00E07B84" w:rsidRDefault="00E07B84" w:rsidP="00E07B84">
      <w:pPr>
        <w:ind w:firstLine="567"/>
        <w:jc w:val="center"/>
        <w:rPr>
          <w:b/>
          <w:sz w:val="28"/>
          <w:szCs w:val="28"/>
          <w:u w:val="single"/>
          <w:lang w:val="uk-UA"/>
        </w:rPr>
      </w:pPr>
      <w:r w:rsidRPr="00A00C72">
        <w:rPr>
          <w:b/>
          <w:sz w:val="28"/>
          <w:szCs w:val="28"/>
          <w:u w:val="single"/>
          <w:lang w:val="uk-UA"/>
        </w:rPr>
        <w:t>Організаційна робота</w:t>
      </w:r>
    </w:p>
    <w:p w:rsidR="00E07B84" w:rsidRDefault="00E07B84" w:rsidP="00E07B84">
      <w:pPr>
        <w:ind w:firstLine="567"/>
        <w:jc w:val="center"/>
        <w:rPr>
          <w:b/>
          <w:sz w:val="28"/>
          <w:szCs w:val="28"/>
          <w:u w:val="single"/>
          <w:lang w:val="uk-UA"/>
        </w:rPr>
      </w:pPr>
    </w:p>
    <w:p w:rsidR="00E07B84" w:rsidRDefault="00E07B84" w:rsidP="00E07B84">
      <w:pPr>
        <w:ind w:firstLine="567"/>
        <w:jc w:val="both"/>
        <w:rPr>
          <w:sz w:val="28"/>
          <w:szCs w:val="28"/>
          <w:lang w:val="uk-UA"/>
        </w:rPr>
      </w:pPr>
      <w:r>
        <w:rPr>
          <w:sz w:val="28"/>
          <w:szCs w:val="28"/>
          <w:lang w:val="uk-UA"/>
        </w:rPr>
        <w:t xml:space="preserve">Протягом трьох років активно працював та продовжує працювати депутатський корпус із 26 депутатів  Острозької міської ради сьомого скликання.  Сформовано та працює п’ять депутатських комісій міської ради,   створено 3 фракції: Острозького міського всеукраїнського об’єднання «Свобода», Острозької міської організації політичної партії «Всеукраїнське об’єднання «Батьківщина», Острозької міської організації Радикальної партії Олега Ляшка.  </w:t>
      </w:r>
    </w:p>
    <w:p w:rsidR="00E07B84" w:rsidRPr="00246E03" w:rsidRDefault="00E07B84" w:rsidP="00E07B84">
      <w:pPr>
        <w:pStyle w:val="a3"/>
        <w:spacing w:line="276" w:lineRule="auto"/>
        <w:ind w:firstLine="708"/>
        <w:jc w:val="both"/>
        <w:rPr>
          <w:sz w:val="28"/>
          <w:szCs w:val="28"/>
          <w:lang w:val="uk-UA"/>
        </w:rPr>
      </w:pPr>
      <w:r>
        <w:rPr>
          <w:rFonts w:ascii="Times New Roman" w:hAnsi="Times New Roman"/>
          <w:sz w:val="28"/>
          <w:szCs w:val="28"/>
          <w:lang w:val="uk-UA"/>
        </w:rPr>
        <w:t xml:space="preserve">   </w:t>
      </w:r>
      <w:r w:rsidRPr="001F4AA9">
        <w:rPr>
          <w:rFonts w:ascii="Times New Roman" w:hAnsi="Times New Roman"/>
          <w:sz w:val="28"/>
          <w:szCs w:val="28"/>
          <w:lang w:val="uk-UA"/>
        </w:rPr>
        <w:t>Впродовж  2018 року організовано  18 пленарних засідань сесії  міської ради, 6 з яких позачергові. На розгляд міської ради виносилося 248</w:t>
      </w:r>
      <w:r w:rsidR="000F0948">
        <w:rPr>
          <w:rFonts w:ascii="Times New Roman" w:hAnsi="Times New Roman"/>
          <w:sz w:val="28"/>
          <w:szCs w:val="28"/>
          <w:lang w:val="uk-UA"/>
        </w:rPr>
        <w:t xml:space="preserve"> проектів. Загалом за рік ухвалено 268 рішень.</w:t>
      </w:r>
      <w:bookmarkStart w:id="0" w:name="_GoBack"/>
      <w:bookmarkEnd w:id="0"/>
      <w:r w:rsidRPr="001F4AA9">
        <w:rPr>
          <w:rFonts w:ascii="Times New Roman" w:hAnsi="Times New Roman"/>
          <w:sz w:val="28"/>
          <w:szCs w:val="28"/>
          <w:lang w:val="uk-UA"/>
        </w:rPr>
        <w:t xml:space="preserve"> </w:t>
      </w:r>
      <w:r>
        <w:rPr>
          <w:rFonts w:ascii="Times New Roman" w:hAnsi="Times New Roman"/>
          <w:sz w:val="28"/>
          <w:szCs w:val="28"/>
          <w:lang w:val="uk-UA"/>
        </w:rPr>
        <w:t xml:space="preserve"> </w:t>
      </w:r>
    </w:p>
    <w:p w:rsidR="00E07B84" w:rsidRDefault="00E07B84" w:rsidP="00E07B84">
      <w:pPr>
        <w:ind w:firstLine="708"/>
        <w:jc w:val="both"/>
        <w:rPr>
          <w:sz w:val="28"/>
          <w:szCs w:val="28"/>
          <w:lang w:val="uk-UA"/>
        </w:rPr>
      </w:pPr>
      <w:r w:rsidRPr="001F4AA9">
        <w:rPr>
          <w:sz w:val="28"/>
          <w:szCs w:val="28"/>
          <w:lang w:val="uk-UA"/>
        </w:rPr>
        <w:t>Впродовж року міською радою схвалено 19 міських програм та  3 звернення до Президента України, Верховної Ради України та Кабінету Міністрів України, а також 13 рішень щодо підтримки депутатських запитів.</w:t>
      </w:r>
    </w:p>
    <w:p w:rsidR="00E07B84" w:rsidRPr="001F4AA9" w:rsidRDefault="00E07B84" w:rsidP="00E07B84">
      <w:pPr>
        <w:pStyle w:val="a3"/>
        <w:spacing w:line="276" w:lineRule="auto"/>
        <w:ind w:firstLine="708"/>
        <w:jc w:val="both"/>
        <w:rPr>
          <w:rFonts w:ascii="Times New Roman" w:hAnsi="Times New Roman"/>
          <w:sz w:val="28"/>
          <w:szCs w:val="28"/>
          <w:lang w:val="uk-UA"/>
        </w:rPr>
      </w:pPr>
      <w:r w:rsidRPr="001F4AA9">
        <w:rPr>
          <w:rFonts w:ascii="Times New Roman" w:hAnsi="Times New Roman"/>
          <w:sz w:val="28"/>
          <w:szCs w:val="28"/>
          <w:lang w:val="uk-UA"/>
        </w:rPr>
        <w:lastRenderedPageBreak/>
        <w:t xml:space="preserve"> </w:t>
      </w:r>
      <w:r>
        <w:rPr>
          <w:rFonts w:ascii="Times New Roman" w:hAnsi="Times New Roman"/>
          <w:sz w:val="28"/>
          <w:szCs w:val="28"/>
          <w:lang w:val="uk-UA"/>
        </w:rPr>
        <w:t xml:space="preserve">Виконання власних та делегованих державою повноважень здійснює виконавчий комітет Острозької міської ради, затверджений Острозькою міською радою у кількості 16 членів виконкому. </w:t>
      </w:r>
    </w:p>
    <w:p w:rsidR="00E07B84" w:rsidRPr="001F4AA9" w:rsidRDefault="00E07B84" w:rsidP="00E07B84">
      <w:pPr>
        <w:pStyle w:val="a3"/>
        <w:spacing w:line="276" w:lineRule="auto"/>
        <w:jc w:val="both"/>
        <w:rPr>
          <w:rFonts w:ascii="Times New Roman" w:hAnsi="Times New Roman"/>
          <w:sz w:val="28"/>
          <w:szCs w:val="28"/>
          <w:lang w:val="uk-UA"/>
        </w:rPr>
      </w:pPr>
      <w:r w:rsidRPr="001F4AA9">
        <w:rPr>
          <w:rFonts w:ascii="Times New Roman" w:hAnsi="Times New Roman"/>
          <w:sz w:val="28"/>
          <w:szCs w:val="28"/>
          <w:lang w:val="uk-UA"/>
        </w:rPr>
        <w:t xml:space="preserve"> </w:t>
      </w:r>
      <w:r w:rsidRPr="001F4AA9">
        <w:rPr>
          <w:rFonts w:ascii="Times New Roman" w:hAnsi="Times New Roman"/>
          <w:sz w:val="28"/>
          <w:szCs w:val="28"/>
          <w:lang w:val="uk-UA"/>
        </w:rPr>
        <w:tab/>
      </w:r>
      <w:r>
        <w:rPr>
          <w:rFonts w:ascii="Times New Roman" w:hAnsi="Times New Roman"/>
          <w:sz w:val="28"/>
          <w:szCs w:val="28"/>
          <w:lang w:val="uk-UA"/>
        </w:rPr>
        <w:t xml:space="preserve"> </w:t>
      </w:r>
      <w:r w:rsidRPr="001F4AA9">
        <w:rPr>
          <w:rFonts w:ascii="Times New Roman" w:hAnsi="Times New Roman"/>
          <w:sz w:val="28"/>
          <w:szCs w:val="28"/>
          <w:lang w:val="uk-UA"/>
        </w:rPr>
        <w:t>Протягом  2018 року організовано 25 засідань виконавчого комітету, 2 з яких виїзні</w:t>
      </w:r>
      <w:r>
        <w:rPr>
          <w:rFonts w:ascii="Times New Roman" w:hAnsi="Times New Roman"/>
          <w:sz w:val="28"/>
          <w:szCs w:val="28"/>
          <w:lang w:val="uk-UA"/>
        </w:rPr>
        <w:t>.</w:t>
      </w:r>
      <w:r w:rsidRPr="001F4AA9">
        <w:rPr>
          <w:rFonts w:ascii="Times New Roman" w:hAnsi="Times New Roman"/>
          <w:sz w:val="28"/>
          <w:szCs w:val="28"/>
          <w:lang w:val="uk-UA"/>
        </w:rPr>
        <w:t xml:space="preserve"> Впродовж року прийнято 243 рішення виконавчого комітету.  </w:t>
      </w:r>
      <w:r>
        <w:rPr>
          <w:rFonts w:ascii="Times New Roman" w:hAnsi="Times New Roman"/>
          <w:sz w:val="28"/>
          <w:szCs w:val="28"/>
          <w:lang w:val="uk-UA"/>
        </w:rPr>
        <w:t xml:space="preserve"> </w:t>
      </w:r>
    </w:p>
    <w:p w:rsidR="00E07B84" w:rsidRDefault="00E07B84" w:rsidP="00E07B84">
      <w:pPr>
        <w:ind w:firstLine="567"/>
        <w:jc w:val="both"/>
        <w:rPr>
          <w:sz w:val="28"/>
          <w:szCs w:val="28"/>
          <w:lang w:val="uk-UA"/>
        </w:rPr>
      </w:pPr>
      <w:r w:rsidRPr="00B570E9">
        <w:rPr>
          <w:sz w:val="28"/>
          <w:szCs w:val="28"/>
          <w:highlight w:val="yellow"/>
          <w:lang w:val="uk-UA"/>
        </w:rPr>
        <w:t>За звітний період міським головою видано 1</w:t>
      </w:r>
      <w:r>
        <w:rPr>
          <w:sz w:val="28"/>
          <w:szCs w:val="28"/>
          <w:highlight w:val="yellow"/>
          <w:lang w:val="uk-UA"/>
        </w:rPr>
        <w:t>43</w:t>
      </w:r>
      <w:r w:rsidRPr="00B570E9">
        <w:rPr>
          <w:sz w:val="28"/>
          <w:szCs w:val="28"/>
          <w:highlight w:val="yellow"/>
          <w:lang w:val="uk-UA"/>
        </w:rPr>
        <w:t xml:space="preserve"> розпоряджен</w:t>
      </w:r>
      <w:r>
        <w:rPr>
          <w:sz w:val="28"/>
          <w:szCs w:val="28"/>
          <w:highlight w:val="yellow"/>
          <w:lang w:val="uk-UA"/>
        </w:rPr>
        <w:t>ня</w:t>
      </w:r>
      <w:r w:rsidRPr="00B570E9">
        <w:rPr>
          <w:sz w:val="28"/>
          <w:szCs w:val="28"/>
          <w:highlight w:val="yellow"/>
          <w:lang w:val="uk-UA"/>
        </w:rPr>
        <w:t xml:space="preserve"> з основної діяльності та </w:t>
      </w:r>
      <w:r>
        <w:rPr>
          <w:sz w:val="28"/>
          <w:szCs w:val="28"/>
          <w:highlight w:val="yellow"/>
          <w:lang w:val="uk-UA"/>
        </w:rPr>
        <w:t>360</w:t>
      </w:r>
      <w:r w:rsidRPr="00B570E9">
        <w:rPr>
          <w:sz w:val="28"/>
          <w:szCs w:val="28"/>
          <w:highlight w:val="yellow"/>
          <w:lang w:val="uk-UA"/>
        </w:rPr>
        <w:t xml:space="preserve"> з кадрових питань.</w:t>
      </w:r>
      <w:r>
        <w:rPr>
          <w:sz w:val="28"/>
          <w:szCs w:val="28"/>
          <w:lang w:val="uk-UA"/>
        </w:rPr>
        <w:t xml:space="preserve">  </w:t>
      </w:r>
    </w:p>
    <w:p w:rsidR="00E07B84" w:rsidRDefault="00E07B84" w:rsidP="00E07B84">
      <w:pPr>
        <w:pStyle w:val="Standard"/>
        <w:ind w:firstLine="567"/>
        <w:jc w:val="both"/>
        <w:rPr>
          <w:sz w:val="28"/>
          <w:szCs w:val="28"/>
        </w:rPr>
      </w:pPr>
      <w:r>
        <w:rPr>
          <w:sz w:val="28"/>
          <w:szCs w:val="28"/>
          <w:lang w:val="uk-UA" w:bidi="ar-SA"/>
        </w:rPr>
        <w:t xml:space="preserve"> </w:t>
      </w:r>
      <w:r>
        <w:rPr>
          <w:sz w:val="28"/>
          <w:szCs w:val="28"/>
          <w:lang w:val="uk-UA"/>
        </w:rPr>
        <w:t xml:space="preserve"> </w:t>
      </w:r>
    </w:p>
    <w:p w:rsidR="00E07B84" w:rsidRPr="00641966" w:rsidRDefault="00E07B84" w:rsidP="00E07B84">
      <w:pPr>
        <w:ind w:firstLine="709"/>
        <w:jc w:val="both"/>
        <w:rPr>
          <w:sz w:val="28"/>
          <w:szCs w:val="28"/>
        </w:rPr>
      </w:pPr>
      <w:r>
        <w:rPr>
          <w:sz w:val="28"/>
          <w:szCs w:val="28"/>
        </w:rPr>
        <w:t>Центром</w:t>
      </w:r>
      <w:r>
        <w:rPr>
          <w:b/>
          <w:sz w:val="28"/>
          <w:szCs w:val="28"/>
        </w:rPr>
        <w:t xml:space="preserve"> </w:t>
      </w:r>
      <w:r w:rsidRPr="00E769C9">
        <w:rPr>
          <w:sz w:val="28"/>
          <w:szCs w:val="28"/>
        </w:rPr>
        <w:t xml:space="preserve">надання </w:t>
      </w:r>
      <w:proofErr w:type="gramStart"/>
      <w:r w:rsidRPr="00E769C9">
        <w:rPr>
          <w:sz w:val="28"/>
          <w:szCs w:val="28"/>
        </w:rPr>
        <w:t>адм</w:t>
      </w:r>
      <w:proofErr w:type="gramEnd"/>
      <w:r w:rsidRPr="00E769C9">
        <w:rPr>
          <w:sz w:val="28"/>
          <w:szCs w:val="28"/>
        </w:rPr>
        <w:t>іністративних послуг виконавчого комітету Острозької міської ради</w:t>
      </w:r>
      <w:r>
        <w:rPr>
          <w:sz w:val="28"/>
          <w:szCs w:val="28"/>
        </w:rPr>
        <w:t xml:space="preserve"> протягом 2018 року</w:t>
      </w:r>
      <w:r>
        <w:rPr>
          <w:sz w:val="28"/>
          <w:szCs w:val="28"/>
          <w:lang w:val="uk-UA"/>
        </w:rPr>
        <w:t xml:space="preserve"> зареєстровано та розглянуто 8777 звернень різного характеру та</w:t>
      </w:r>
      <w:r>
        <w:rPr>
          <w:sz w:val="28"/>
          <w:szCs w:val="28"/>
        </w:rPr>
        <w:t xml:space="preserve"> проведено наступну роботу:</w:t>
      </w:r>
    </w:p>
    <w:p w:rsidR="00E07B84" w:rsidRDefault="00E07B84" w:rsidP="00E07B84">
      <w:pPr>
        <w:ind w:firstLine="709"/>
        <w:jc w:val="both"/>
        <w:rPr>
          <w:bCs/>
          <w:sz w:val="28"/>
          <w:szCs w:val="28"/>
        </w:rPr>
      </w:pPr>
    </w:p>
    <w:p w:rsidR="00E07B84" w:rsidRPr="00683D1F" w:rsidRDefault="00E07B84" w:rsidP="00E07B84">
      <w:pPr>
        <w:numPr>
          <w:ilvl w:val="0"/>
          <w:numId w:val="11"/>
        </w:numPr>
        <w:spacing w:line="276" w:lineRule="auto"/>
        <w:jc w:val="center"/>
        <w:rPr>
          <w:b/>
          <w:sz w:val="28"/>
          <w:szCs w:val="28"/>
          <w:u w:val="single"/>
        </w:rPr>
      </w:pPr>
      <w:r w:rsidRPr="00683D1F">
        <w:rPr>
          <w:b/>
          <w:sz w:val="28"/>
          <w:szCs w:val="28"/>
          <w:u w:val="single"/>
        </w:rPr>
        <w:t>ПО ЗВЕРНЕННЮ ГРОМАДЯН.</w:t>
      </w:r>
    </w:p>
    <w:p w:rsidR="00E07B84" w:rsidRPr="00F27570" w:rsidRDefault="00E07B84" w:rsidP="00E07B84">
      <w:pPr>
        <w:ind w:firstLine="708"/>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5933"/>
        <w:gridCol w:w="850"/>
        <w:gridCol w:w="1276"/>
        <w:gridCol w:w="1100"/>
      </w:tblGrid>
      <w:tr w:rsidR="00E07B84" w:rsidRPr="005A6AF9" w:rsidTr="00E07B84">
        <w:trPr>
          <w:trHeight w:val="405"/>
        </w:trPr>
        <w:tc>
          <w:tcPr>
            <w:tcW w:w="696" w:type="dxa"/>
          </w:tcPr>
          <w:p w:rsidR="00E07B84" w:rsidRPr="005A6AF9" w:rsidRDefault="00E07B84" w:rsidP="00E07B84">
            <w:pPr>
              <w:rPr>
                <w:sz w:val="28"/>
                <w:szCs w:val="28"/>
              </w:rPr>
            </w:pPr>
          </w:p>
        </w:tc>
        <w:tc>
          <w:tcPr>
            <w:tcW w:w="5933" w:type="dxa"/>
          </w:tcPr>
          <w:p w:rsidR="00E07B84" w:rsidRPr="005A6AF9" w:rsidRDefault="00E07B84" w:rsidP="00E07B84">
            <w:pPr>
              <w:rPr>
                <w:sz w:val="28"/>
                <w:szCs w:val="28"/>
              </w:rPr>
            </w:pPr>
          </w:p>
        </w:tc>
        <w:tc>
          <w:tcPr>
            <w:tcW w:w="850" w:type="dxa"/>
            <w:shd w:val="clear" w:color="auto" w:fill="BFBFBF"/>
          </w:tcPr>
          <w:p w:rsidR="00E07B84" w:rsidRDefault="00E07B84" w:rsidP="00E07B84">
            <w:pPr>
              <w:rPr>
                <w:sz w:val="28"/>
                <w:szCs w:val="28"/>
              </w:rPr>
            </w:pPr>
            <w:r>
              <w:rPr>
                <w:sz w:val="28"/>
                <w:szCs w:val="28"/>
              </w:rPr>
              <w:t>За</w:t>
            </w:r>
          </w:p>
          <w:p w:rsidR="00E07B84" w:rsidRPr="005B4801" w:rsidRDefault="00E07B84" w:rsidP="00E07B84">
            <w:pPr>
              <w:rPr>
                <w:sz w:val="28"/>
                <w:szCs w:val="28"/>
              </w:rPr>
            </w:pPr>
            <w:r>
              <w:rPr>
                <w:sz w:val="28"/>
                <w:szCs w:val="28"/>
              </w:rPr>
              <w:t xml:space="preserve"> </w:t>
            </w:r>
            <w:r w:rsidRPr="005B4801">
              <w:rPr>
                <w:sz w:val="28"/>
                <w:szCs w:val="28"/>
              </w:rPr>
              <w:t>201</w:t>
            </w:r>
            <w:r>
              <w:rPr>
                <w:sz w:val="28"/>
                <w:szCs w:val="28"/>
              </w:rPr>
              <w:t>7</w:t>
            </w:r>
          </w:p>
        </w:tc>
        <w:tc>
          <w:tcPr>
            <w:tcW w:w="1276" w:type="dxa"/>
            <w:shd w:val="clear" w:color="auto" w:fill="BFBFBF"/>
          </w:tcPr>
          <w:p w:rsidR="00E07B84" w:rsidRPr="00BA78DC" w:rsidRDefault="00E07B84" w:rsidP="00E07B84">
            <w:pPr>
              <w:rPr>
                <w:b/>
                <w:sz w:val="28"/>
                <w:szCs w:val="28"/>
              </w:rPr>
            </w:pPr>
            <w:r w:rsidRPr="00BA78DC">
              <w:rPr>
                <w:b/>
                <w:sz w:val="28"/>
                <w:szCs w:val="28"/>
              </w:rPr>
              <w:t xml:space="preserve">За </w:t>
            </w:r>
          </w:p>
          <w:p w:rsidR="00E07B84" w:rsidRPr="00BA78DC" w:rsidRDefault="00E07B84" w:rsidP="00E07B84">
            <w:pPr>
              <w:rPr>
                <w:b/>
                <w:sz w:val="28"/>
                <w:szCs w:val="28"/>
              </w:rPr>
            </w:pPr>
            <w:r w:rsidRPr="00BA78DC">
              <w:rPr>
                <w:b/>
                <w:sz w:val="28"/>
                <w:szCs w:val="28"/>
              </w:rPr>
              <w:t>2018</w:t>
            </w:r>
          </w:p>
        </w:tc>
        <w:tc>
          <w:tcPr>
            <w:tcW w:w="1100" w:type="dxa"/>
            <w:shd w:val="clear" w:color="auto" w:fill="BFBFBF"/>
          </w:tcPr>
          <w:p w:rsidR="00E07B84" w:rsidRPr="005B4801" w:rsidRDefault="00E07B84" w:rsidP="00E07B84">
            <w:pPr>
              <w:rPr>
                <w:sz w:val="28"/>
                <w:szCs w:val="28"/>
              </w:rPr>
            </w:pPr>
            <w:r w:rsidRPr="005B4801">
              <w:rPr>
                <w:sz w:val="28"/>
                <w:szCs w:val="28"/>
              </w:rPr>
              <w:t>+</w:t>
            </w:r>
            <w:r w:rsidRPr="005A6AF9">
              <w:rPr>
                <w:sz w:val="28"/>
                <w:szCs w:val="28"/>
              </w:rPr>
              <w:t>/</w:t>
            </w:r>
            <w:r w:rsidRPr="005B4801">
              <w:rPr>
                <w:sz w:val="28"/>
                <w:szCs w:val="28"/>
              </w:rPr>
              <w:t>-</w:t>
            </w:r>
          </w:p>
        </w:tc>
      </w:tr>
      <w:tr w:rsidR="00E07B84" w:rsidRPr="005A6AF9" w:rsidTr="00E07B84">
        <w:trPr>
          <w:trHeight w:val="405"/>
        </w:trPr>
        <w:tc>
          <w:tcPr>
            <w:tcW w:w="696" w:type="dxa"/>
            <w:shd w:val="clear" w:color="auto" w:fill="BFBFBF"/>
          </w:tcPr>
          <w:p w:rsidR="00E07B84" w:rsidRPr="005A6AF9" w:rsidRDefault="00E07B84" w:rsidP="00E07B84">
            <w:pPr>
              <w:rPr>
                <w:sz w:val="28"/>
                <w:szCs w:val="28"/>
              </w:rPr>
            </w:pPr>
            <w:r w:rsidRPr="005A6AF9">
              <w:rPr>
                <w:sz w:val="28"/>
                <w:szCs w:val="28"/>
              </w:rPr>
              <w:t>1</w:t>
            </w:r>
          </w:p>
        </w:tc>
        <w:tc>
          <w:tcPr>
            <w:tcW w:w="5933" w:type="dxa"/>
            <w:shd w:val="clear" w:color="auto" w:fill="BFBFBF"/>
          </w:tcPr>
          <w:p w:rsidR="00E07B84" w:rsidRPr="005A6AF9" w:rsidRDefault="00E07B84" w:rsidP="00E07B84">
            <w:pPr>
              <w:rPr>
                <w:sz w:val="28"/>
                <w:szCs w:val="28"/>
              </w:rPr>
            </w:pPr>
            <w:r w:rsidRPr="005A6AF9">
              <w:rPr>
                <w:sz w:val="28"/>
                <w:szCs w:val="28"/>
              </w:rPr>
              <w:t>Видано ордерів (всього)</w:t>
            </w:r>
          </w:p>
        </w:tc>
        <w:tc>
          <w:tcPr>
            <w:tcW w:w="850" w:type="dxa"/>
            <w:shd w:val="clear" w:color="auto" w:fill="BFBFBF"/>
          </w:tcPr>
          <w:p w:rsidR="00E07B84" w:rsidRPr="00BA78DC" w:rsidRDefault="00E07B84" w:rsidP="00E07B84">
            <w:pPr>
              <w:rPr>
                <w:sz w:val="28"/>
                <w:szCs w:val="28"/>
                <w:lang w:val="en-US"/>
              </w:rPr>
            </w:pPr>
            <w:r>
              <w:rPr>
                <w:sz w:val="28"/>
                <w:szCs w:val="28"/>
                <w:lang w:val="en-US"/>
              </w:rPr>
              <w:t xml:space="preserve">    6</w:t>
            </w:r>
          </w:p>
        </w:tc>
        <w:tc>
          <w:tcPr>
            <w:tcW w:w="1276" w:type="dxa"/>
            <w:shd w:val="clear" w:color="auto" w:fill="BFBFBF"/>
          </w:tcPr>
          <w:p w:rsidR="00E07B84" w:rsidRPr="00BA78DC" w:rsidRDefault="00E07B84" w:rsidP="00E07B84">
            <w:pPr>
              <w:rPr>
                <w:b/>
                <w:sz w:val="28"/>
                <w:szCs w:val="28"/>
              </w:rPr>
            </w:pPr>
            <w:r w:rsidRPr="00BA78DC">
              <w:rPr>
                <w:b/>
                <w:sz w:val="28"/>
                <w:szCs w:val="28"/>
                <w:lang w:val="en-US"/>
              </w:rPr>
              <w:t xml:space="preserve">    </w:t>
            </w:r>
            <w:r w:rsidRPr="00BA78DC">
              <w:rPr>
                <w:b/>
                <w:sz w:val="28"/>
                <w:szCs w:val="28"/>
              </w:rPr>
              <w:t>2</w:t>
            </w:r>
          </w:p>
        </w:tc>
        <w:tc>
          <w:tcPr>
            <w:tcW w:w="1100" w:type="dxa"/>
            <w:shd w:val="clear" w:color="auto" w:fill="BFBFBF"/>
          </w:tcPr>
          <w:p w:rsidR="00E07B84" w:rsidRPr="00BA78DC" w:rsidRDefault="00E07B84" w:rsidP="00E07B84">
            <w:pPr>
              <w:rPr>
                <w:sz w:val="28"/>
                <w:szCs w:val="28"/>
                <w:lang w:val="en-US"/>
              </w:rPr>
            </w:pPr>
            <w:r>
              <w:rPr>
                <w:sz w:val="28"/>
                <w:szCs w:val="28"/>
                <w:lang w:val="en-US"/>
              </w:rPr>
              <w:t xml:space="preserve"> -4</w:t>
            </w:r>
          </w:p>
        </w:tc>
      </w:tr>
      <w:tr w:rsidR="00E07B84" w:rsidRPr="005A6AF9" w:rsidTr="00E07B84">
        <w:trPr>
          <w:trHeight w:val="341"/>
        </w:trPr>
        <w:tc>
          <w:tcPr>
            <w:tcW w:w="696" w:type="dxa"/>
          </w:tcPr>
          <w:p w:rsidR="00E07B84" w:rsidRPr="005A6AF9" w:rsidRDefault="00E07B84" w:rsidP="00E07B84">
            <w:pPr>
              <w:rPr>
                <w:sz w:val="28"/>
                <w:szCs w:val="28"/>
              </w:rPr>
            </w:pPr>
            <w:r w:rsidRPr="005A6AF9">
              <w:rPr>
                <w:sz w:val="28"/>
                <w:szCs w:val="28"/>
              </w:rPr>
              <w:t>1.1.</w:t>
            </w:r>
          </w:p>
        </w:tc>
        <w:tc>
          <w:tcPr>
            <w:tcW w:w="5933" w:type="dxa"/>
          </w:tcPr>
          <w:p w:rsidR="00E07B84" w:rsidRPr="005A6AF9" w:rsidRDefault="00E07B84" w:rsidP="00E07B84">
            <w:pPr>
              <w:rPr>
                <w:sz w:val="28"/>
                <w:szCs w:val="28"/>
              </w:rPr>
            </w:pPr>
            <w:proofErr w:type="gramStart"/>
            <w:r w:rsidRPr="005A6AF9">
              <w:rPr>
                <w:sz w:val="28"/>
                <w:szCs w:val="28"/>
              </w:rPr>
              <w:t>В</w:t>
            </w:r>
            <w:proofErr w:type="gramEnd"/>
            <w:r w:rsidRPr="005A6AF9">
              <w:rPr>
                <w:sz w:val="28"/>
                <w:szCs w:val="28"/>
              </w:rPr>
              <w:t xml:space="preserve"> тому числі на вселення в службове житло</w:t>
            </w:r>
          </w:p>
        </w:tc>
        <w:tc>
          <w:tcPr>
            <w:tcW w:w="850" w:type="dxa"/>
          </w:tcPr>
          <w:p w:rsidR="00E07B84" w:rsidRPr="00BA78DC" w:rsidRDefault="00E07B84" w:rsidP="00E07B84">
            <w:pPr>
              <w:rPr>
                <w:sz w:val="28"/>
                <w:szCs w:val="28"/>
                <w:lang w:val="en-US"/>
              </w:rPr>
            </w:pPr>
            <w:r w:rsidRPr="003566F2">
              <w:rPr>
                <w:sz w:val="28"/>
                <w:szCs w:val="28"/>
              </w:rPr>
              <w:t xml:space="preserve">    </w:t>
            </w:r>
            <w:r>
              <w:rPr>
                <w:sz w:val="28"/>
                <w:szCs w:val="28"/>
                <w:lang w:val="en-US"/>
              </w:rPr>
              <w:t>1</w:t>
            </w:r>
          </w:p>
        </w:tc>
        <w:tc>
          <w:tcPr>
            <w:tcW w:w="1276" w:type="dxa"/>
          </w:tcPr>
          <w:p w:rsidR="00E07B84" w:rsidRPr="00BA78DC" w:rsidRDefault="00E07B84" w:rsidP="00E07B84">
            <w:pPr>
              <w:rPr>
                <w:b/>
                <w:sz w:val="28"/>
                <w:szCs w:val="28"/>
              </w:rPr>
            </w:pPr>
            <w:r w:rsidRPr="00BA78DC">
              <w:rPr>
                <w:b/>
                <w:sz w:val="28"/>
                <w:szCs w:val="28"/>
                <w:lang w:val="en-US"/>
              </w:rPr>
              <w:t xml:space="preserve">    </w:t>
            </w:r>
            <w:r w:rsidRPr="00BA78DC">
              <w:rPr>
                <w:b/>
                <w:sz w:val="28"/>
                <w:szCs w:val="28"/>
              </w:rPr>
              <w:t>0</w:t>
            </w:r>
          </w:p>
        </w:tc>
        <w:tc>
          <w:tcPr>
            <w:tcW w:w="1100" w:type="dxa"/>
          </w:tcPr>
          <w:p w:rsidR="00E07B84" w:rsidRPr="00BA78DC" w:rsidRDefault="00E07B84" w:rsidP="00E07B84">
            <w:pPr>
              <w:rPr>
                <w:sz w:val="28"/>
                <w:szCs w:val="28"/>
                <w:lang w:val="en-US"/>
              </w:rPr>
            </w:pPr>
            <w:r>
              <w:rPr>
                <w:sz w:val="28"/>
                <w:szCs w:val="28"/>
              </w:rPr>
              <w:t xml:space="preserve"> </w:t>
            </w:r>
            <w:r>
              <w:rPr>
                <w:sz w:val="28"/>
                <w:szCs w:val="28"/>
                <w:lang w:val="en-US"/>
              </w:rPr>
              <w:t>-1</w:t>
            </w:r>
          </w:p>
        </w:tc>
      </w:tr>
      <w:tr w:rsidR="00E07B84" w:rsidRPr="005A6AF9" w:rsidTr="00E07B84">
        <w:tc>
          <w:tcPr>
            <w:tcW w:w="696" w:type="dxa"/>
            <w:shd w:val="clear" w:color="auto" w:fill="BFBFBF"/>
          </w:tcPr>
          <w:p w:rsidR="00E07B84" w:rsidRPr="005A6AF9" w:rsidRDefault="00E07B84" w:rsidP="00E07B84">
            <w:pPr>
              <w:rPr>
                <w:sz w:val="28"/>
                <w:szCs w:val="28"/>
              </w:rPr>
            </w:pPr>
            <w:r w:rsidRPr="005A6AF9">
              <w:rPr>
                <w:sz w:val="28"/>
                <w:szCs w:val="28"/>
              </w:rPr>
              <w:t>2</w:t>
            </w:r>
          </w:p>
        </w:tc>
        <w:tc>
          <w:tcPr>
            <w:tcW w:w="5933" w:type="dxa"/>
            <w:shd w:val="clear" w:color="auto" w:fill="BFBFBF"/>
          </w:tcPr>
          <w:p w:rsidR="00E07B84" w:rsidRPr="005A6AF9" w:rsidRDefault="00E07B84" w:rsidP="00E07B84">
            <w:pPr>
              <w:rPr>
                <w:sz w:val="28"/>
                <w:szCs w:val="28"/>
              </w:rPr>
            </w:pPr>
            <w:r w:rsidRPr="005A6AF9">
              <w:rPr>
                <w:sz w:val="28"/>
                <w:szCs w:val="28"/>
              </w:rPr>
              <w:t>Зареєстровано та видано договорі</w:t>
            </w:r>
            <w:proofErr w:type="gramStart"/>
            <w:r w:rsidRPr="005A6AF9">
              <w:rPr>
                <w:sz w:val="28"/>
                <w:szCs w:val="28"/>
              </w:rPr>
              <w:t>в</w:t>
            </w:r>
            <w:proofErr w:type="gramEnd"/>
            <w:r w:rsidRPr="005A6AF9">
              <w:rPr>
                <w:sz w:val="28"/>
                <w:szCs w:val="28"/>
              </w:rPr>
              <w:t xml:space="preserve"> найму на житлове приміщення</w:t>
            </w:r>
          </w:p>
        </w:tc>
        <w:tc>
          <w:tcPr>
            <w:tcW w:w="850" w:type="dxa"/>
            <w:shd w:val="clear" w:color="auto" w:fill="BFBFBF"/>
          </w:tcPr>
          <w:p w:rsidR="00E07B84" w:rsidRPr="00BA78DC" w:rsidRDefault="00E07B84" w:rsidP="00E07B84">
            <w:pPr>
              <w:rPr>
                <w:sz w:val="28"/>
                <w:szCs w:val="28"/>
                <w:lang w:val="en-US"/>
              </w:rPr>
            </w:pPr>
            <w:r w:rsidRPr="003566F2">
              <w:rPr>
                <w:sz w:val="28"/>
                <w:szCs w:val="28"/>
              </w:rPr>
              <w:t xml:space="preserve">    </w:t>
            </w:r>
            <w:r>
              <w:rPr>
                <w:sz w:val="28"/>
                <w:szCs w:val="28"/>
                <w:lang w:val="en-US"/>
              </w:rPr>
              <w:t>13</w:t>
            </w:r>
          </w:p>
        </w:tc>
        <w:tc>
          <w:tcPr>
            <w:tcW w:w="1276" w:type="dxa"/>
            <w:shd w:val="clear" w:color="auto" w:fill="BFBFBF"/>
          </w:tcPr>
          <w:p w:rsidR="00E07B84" w:rsidRPr="00BA78DC" w:rsidRDefault="00E07B84" w:rsidP="00E07B84">
            <w:pPr>
              <w:rPr>
                <w:b/>
                <w:sz w:val="28"/>
                <w:szCs w:val="28"/>
              </w:rPr>
            </w:pPr>
            <w:r w:rsidRPr="00BA78DC">
              <w:rPr>
                <w:b/>
                <w:sz w:val="28"/>
                <w:szCs w:val="28"/>
              </w:rPr>
              <w:t xml:space="preserve">    6</w:t>
            </w:r>
          </w:p>
        </w:tc>
        <w:tc>
          <w:tcPr>
            <w:tcW w:w="1100" w:type="dxa"/>
            <w:shd w:val="clear" w:color="auto" w:fill="BFBFBF"/>
          </w:tcPr>
          <w:p w:rsidR="00E07B84" w:rsidRPr="00BA78DC" w:rsidRDefault="00E07B84" w:rsidP="00E07B84">
            <w:pPr>
              <w:rPr>
                <w:sz w:val="28"/>
                <w:szCs w:val="28"/>
                <w:lang w:val="en-US"/>
              </w:rPr>
            </w:pPr>
            <w:r>
              <w:rPr>
                <w:sz w:val="28"/>
                <w:szCs w:val="28"/>
              </w:rPr>
              <w:t xml:space="preserve"> </w:t>
            </w:r>
            <w:r>
              <w:rPr>
                <w:sz w:val="28"/>
                <w:szCs w:val="28"/>
                <w:lang w:val="en-US"/>
              </w:rPr>
              <w:t>-6</w:t>
            </w:r>
          </w:p>
        </w:tc>
      </w:tr>
      <w:tr w:rsidR="00E07B84" w:rsidRPr="005A6AF9" w:rsidTr="00E07B84">
        <w:tc>
          <w:tcPr>
            <w:tcW w:w="696" w:type="dxa"/>
            <w:shd w:val="clear" w:color="auto" w:fill="BFBFBF"/>
          </w:tcPr>
          <w:p w:rsidR="00E07B84" w:rsidRPr="005A6AF9" w:rsidRDefault="00E07B84" w:rsidP="00E07B84">
            <w:pPr>
              <w:rPr>
                <w:sz w:val="28"/>
                <w:szCs w:val="28"/>
              </w:rPr>
            </w:pPr>
            <w:r w:rsidRPr="005A6AF9">
              <w:rPr>
                <w:sz w:val="28"/>
                <w:szCs w:val="28"/>
              </w:rPr>
              <w:t>3</w:t>
            </w:r>
          </w:p>
        </w:tc>
        <w:tc>
          <w:tcPr>
            <w:tcW w:w="5933" w:type="dxa"/>
            <w:shd w:val="clear" w:color="auto" w:fill="BFBFBF"/>
          </w:tcPr>
          <w:p w:rsidR="00E07B84" w:rsidRPr="005A6AF9" w:rsidRDefault="00E07B84" w:rsidP="00E07B84">
            <w:pPr>
              <w:rPr>
                <w:sz w:val="28"/>
                <w:szCs w:val="28"/>
              </w:rPr>
            </w:pPr>
            <w:r w:rsidRPr="005A6AF9">
              <w:rPr>
                <w:sz w:val="28"/>
                <w:szCs w:val="28"/>
              </w:rPr>
              <w:t>Зареєстровано та видано довідок про вирощену худобу жителям м. Острог</w:t>
            </w:r>
            <w:r>
              <w:rPr>
                <w:sz w:val="28"/>
                <w:szCs w:val="28"/>
              </w:rPr>
              <w:t>а</w:t>
            </w:r>
          </w:p>
        </w:tc>
        <w:tc>
          <w:tcPr>
            <w:tcW w:w="850" w:type="dxa"/>
            <w:shd w:val="clear" w:color="auto" w:fill="BFBFBF"/>
          </w:tcPr>
          <w:p w:rsidR="00E07B84" w:rsidRPr="00BA78DC" w:rsidRDefault="00E07B84" w:rsidP="00E07B84">
            <w:pPr>
              <w:rPr>
                <w:sz w:val="28"/>
                <w:szCs w:val="28"/>
                <w:lang w:val="en-US"/>
              </w:rPr>
            </w:pPr>
            <w:r w:rsidRPr="003566F2">
              <w:rPr>
                <w:sz w:val="28"/>
                <w:szCs w:val="28"/>
              </w:rPr>
              <w:t xml:space="preserve">   </w:t>
            </w:r>
            <w:r>
              <w:rPr>
                <w:sz w:val="28"/>
                <w:szCs w:val="28"/>
                <w:lang w:val="en-US"/>
              </w:rPr>
              <w:t>24</w:t>
            </w:r>
          </w:p>
        </w:tc>
        <w:tc>
          <w:tcPr>
            <w:tcW w:w="1276" w:type="dxa"/>
            <w:shd w:val="clear" w:color="auto" w:fill="BFBFBF"/>
          </w:tcPr>
          <w:p w:rsidR="00E07B84" w:rsidRPr="00BA78DC" w:rsidRDefault="00E07B84" w:rsidP="00E07B84">
            <w:pPr>
              <w:rPr>
                <w:b/>
                <w:sz w:val="28"/>
                <w:szCs w:val="28"/>
              </w:rPr>
            </w:pPr>
            <w:r w:rsidRPr="00BA78DC">
              <w:rPr>
                <w:b/>
                <w:sz w:val="28"/>
                <w:szCs w:val="28"/>
              </w:rPr>
              <w:t xml:space="preserve">    18</w:t>
            </w:r>
          </w:p>
        </w:tc>
        <w:tc>
          <w:tcPr>
            <w:tcW w:w="1100" w:type="dxa"/>
            <w:shd w:val="clear" w:color="auto" w:fill="BFBFBF"/>
          </w:tcPr>
          <w:p w:rsidR="00E07B84" w:rsidRPr="00BA78DC" w:rsidRDefault="00E07B84" w:rsidP="00E07B84">
            <w:pPr>
              <w:rPr>
                <w:sz w:val="28"/>
                <w:szCs w:val="28"/>
                <w:lang w:val="en-US"/>
              </w:rPr>
            </w:pPr>
            <w:r>
              <w:rPr>
                <w:sz w:val="28"/>
                <w:szCs w:val="28"/>
              </w:rPr>
              <w:t xml:space="preserve"> </w:t>
            </w:r>
            <w:r>
              <w:rPr>
                <w:sz w:val="28"/>
                <w:szCs w:val="28"/>
                <w:lang w:val="en-US"/>
              </w:rPr>
              <w:t>-6</w:t>
            </w:r>
          </w:p>
        </w:tc>
      </w:tr>
      <w:tr w:rsidR="00E07B84" w:rsidRPr="005A6AF9" w:rsidTr="00E07B84">
        <w:tc>
          <w:tcPr>
            <w:tcW w:w="696" w:type="dxa"/>
            <w:shd w:val="clear" w:color="auto" w:fill="BFBFBF"/>
          </w:tcPr>
          <w:p w:rsidR="00E07B84" w:rsidRPr="005A6AF9" w:rsidRDefault="00E07B84" w:rsidP="00E07B84">
            <w:pPr>
              <w:rPr>
                <w:sz w:val="28"/>
                <w:szCs w:val="28"/>
              </w:rPr>
            </w:pPr>
            <w:r w:rsidRPr="005A6AF9">
              <w:rPr>
                <w:sz w:val="28"/>
                <w:szCs w:val="28"/>
              </w:rPr>
              <w:t>4</w:t>
            </w:r>
          </w:p>
        </w:tc>
        <w:tc>
          <w:tcPr>
            <w:tcW w:w="5933" w:type="dxa"/>
            <w:shd w:val="clear" w:color="auto" w:fill="BFBFBF"/>
          </w:tcPr>
          <w:p w:rsidR="00E07B84" w:rsidRPr="005A6AF9" w:rsidRDefault="00E07B84" w:rsidP="00E07B84">
            <w:pPr>
              <w:rPr>
                <w:sz w:val="28"/>
                <w:szCs w:val="28"/>
              </w:rPr>
            </w:pPr>
            <w:r w:rsidRPr="005A6AF9">
              <w:rPr>
                <w:sz w:val="28"/>
                <w:szCs w:val="28"/>
              </w:rPr>
              <w:t>Зареєстровано та видано довідок про вирощену продукцію жителями м. Острог</w:t>
            </w:r>
            <w:r>
              <w:rPr>
                <w:sz w:val="28"/>
                <w:szCs w:val="28"/>
              </w:rPr>
              <w:t>а</w:t>
            </w:r>
          </w:p>
        </w:tc>
        <w:tc>
          <w:tcPr>
            <w:tcW w:w="850" w:type="dxa"/>
            <w:shd w:val="clear" w:color="auto" w:fill="BFBFBF"/>
          </w:tcPr>
          <w:p w:rsidR="00E07B84" w:rsidRPr="005A6AF9" w:rsidRDefault="00E07B84" w:rsidP="00E07B84">
            <w:pPr>
              <w:rPr>
                <w:sz w:val="28"/>
                <w:szCs w:val="28"/>
                <w:lang w:val="en-US"/>
              </w:rPr>
            </w:pPr>
            <w:r w:rsidRPr="003566F2">
              <w:rPr>
                <w:sz w:val="28"/>
                <w:szCs w:val="28"/>
              </w:rPr>
              <w:t xml:space="preserve">    </w:t>
            </w:r>
            <w:r>
              <w:rPr>
                <w:sz w:val="28"/>
                <w:szCs w:val="28"/>
                <w:lang w:val="en-US"/>
              </w:rPr>
              <w:t>16</w:t>
            </w:r>
          </w:p>
        </w:tc>
        <w:tc>
          <w:tcPr>
            <w:tcW w:w="1276" w:type="dxa"/>
            <w:shd w:val="clear" w:color="auto" w:fill="BFBFBF"/>
          </w:tcPr>
          <w:p w:rsidR="00E07B84" w:rsidRPr="00BA78DC" w:rsidRDefault="00E07B84" w:rsidP="00E07B84">
            <w:pPr>
              <w:rPr>
                <w:b/>
                <w:sz w:val="28"/>
                <w:szCs w:val="28"/>
              </w:rPr>
            </w:pPr>
            <w:r w:rsidRPr="00BA78DC">
              <w:rPr>
                <w:b/>
                <w:sz w:val="28"/>
                <w:szCs w:val="28"/>
              </w:rPr>
              <w:t xml:space="preserve">      6</w:t>
            </w:r>
          </w:p>
        </w:tc>
        <w:tc>
          <w:tcPr>
            <w:tcW w:w="1100" w:type="dxa"/>
            <w:shd w:val="clear" w:color="auto" w:fill="BFBFBF"/>
          </w:tcPr>
          <w:p w:rsidR="00E07B84" w:rsidRPr="00BA78DC" w:rsidRDefault="00E07B84" w:rsidP="00E07B84">
            <w:pPr>
              <w:rPr>
                <w:sz w:val="28"/>
                <w:szCs w:val="28"/>
                <w:lang w:val="en-US"/>
              </w:rPr>
            </w:pPr>
            <w:r>
              <w:rPr>
                <w:sz w:val="28"/>
                <w:szCs w:val="28"/>
              </w:rPr>
              <w:t xml:space="preserve"> </w:t>
            </w:r>
            <w:r>
              <w:rPr>
                <w:sz w:val="28"/>
                <w:szCs w:val="28"/>
                <w:lang w:val="en-US"/>
              </w:rPr>
              <w:t>-10</w:t>
            </w:r>
          </w:p>
        </w:tc>
      </w:tr>
      <w:tr w:rsidR="00E07B84" w:rsidRPr="005A6AF9" w:rsidTr="00E07B84">
        <w:tc>
          <w:tcPr>
            <w:tcW w:w="696" w:type="dxa"/>
            <w:shd w:val="clear" w:color="auto" w:fill="BFBFBF"/>
          </w:tcPr>
          <w:p w:rsidR="00E07B84" w:rsidRPr="005A6AF9" w:rsidRDefault="00E07B84" w:rsidP="00E07B84">
            <w:pPr>
              <w:rPr>
                <w:sz w:val="28"/>
                <w:szCs w:val="28"/>
              </w:rPr>
            </w:pPr>
            <w:r w:rsidRPr="005A6AF9">
              <w:rPr>
                <w:sz w:val="28"/>
                <w:szCs w:val="28"/>
              </w:rPr>
              <w:t>5</w:t>
            </w:r>
          </w:p>
        </w:tc>
        <w:tc>
          <w:tcPr>
            <w:tcW w:w="5933" w:type="dxa"/>
            <w:shd w:val="clear" w:color="auto" w:fill="BFBFBF"/>
          </w:tcPr>
          <w:p w:rsidR="00E07B84" w:rsidRPr="005A6AF9" w:rsidRDefault="00E07B84" w:rsidP="00E07B84">
            <w:pPr>
              <w:rPr>
                <w:sz w:val="28"/>
                <w:szCs w:val="28"/>
              </w:rPr>
            </w:pPr>
            <w:r w:rsidRPr="005A6AF9">
              <w:rPr>
                <w:sz w:val="28"/>
                <w:szCs w:val="28"/>
              </w:rPr>
              <w:t>Складено акті</w:t>
            </w:r>
            <w:proofErr w:type="gramStart"/>
            <w:r w:rsidRPr="005A6AF9">
              <w:rPr>
                <w:sz w:val="28"/>
                <w:szCs w:val="28"/>
              </w:rPr>
              <w:t>в</w:t>
            </w:r>
            <w:proofErr w:type="gramEnd"/>
            <w:r w:rsidRPr="005A6AF9">
              <w:rPr>
                <w:sz w:val="28"/>
                <w:szCs w:val="28"/>
              </w:rPr>
              <w:t xml:space="preserve"> про вирощену продукцію жителями м. Острог</w:t>
            </w:r>
            <w:r>
              <w:rPr>
                <w:sz w:val="28"/>
                <w:szCs w:val="28"/>
              </w:rPr>
              <w:t>а</w:t>
            </w:r>
            <w:r w:rsidRPr="005A6AF9">
              <w:rPr>
                <w:sz w:val="28"/>
                <w:szCs w:val="28"/>
              </w:rPr>
              <w:t xml:space="preserve"> на власній земельній ділянці</w:t>
            </w:r>
          </w:p>
        </w:tc>
        <w:tc>
          <w:tcPr>
            <w:tcW w:w="850" w:type="dxa"/>
            <w:shd w:val="clear" w:color="auto" w:fill="BFBFBF"/>
          </w:tcPr>
          <w:p w:rsidR="00E07B84" w:rsidRPr="005A6AF9" w:rsidRDefault="00E07B84" w:rsidP="00E07B84">
            <w:pPr>
              <w:rPr>
                <w:sz w:val="28"/>
                <w:szCs w:val="28"/>
                <w:lang w:val="en-US"/>
              </w:rPr>
            </w:pPr>
            <w:r>
              <w:rPr>
                <w:sz w:val="28"/>
                <w:szCs w:val="28"/>
              </w:rPr>
              <w:t xml:space="preserve">    </w:t>
            </w:r>
            <w:r>
              <w:rPr>
                <w:sz w:val="28"/>
                <w:szCs w:val="28"/>
                <w:lang w:val="en-US"/>
              </w:rPr>
              <w:t>2</w:t>
            </w:r>
          </w:p>
        </w:tc>
        <w:tc>
          <w:tcPr>
            <w:tcW w:w="1276" w:type="dxa"/>
            <w:shd w:val="clear" w:color="auto" w:fill="BFBFBF"/>
          </w:tcPr>
          <w:p w:rsidR="00E07B84" w:rsidRPr="00BA78DC" w:rsidRDefault="00E07B84" w:rsidP="00E07B84">
            <w:pPr>
              <w:rPr>
                <w:b/>
                <w:sz w:val="28"/>
                <w:szCs w:val="28"/>
                <w:lang w:val="en-US"/>
              </w:rPr>
            </w:pPr>
            <w:r w:rsidRPr="00BA78DC">
              <w:rPr>
                <w:b/>
                <w:sz w:val="28"/>
                <w:szCs w:val="28"/>
              </w:rPr>
              <w:t xml:space="preserve">      </w:t>
            </w:r>
            <w:r w:rsidRPr="00BA78DC">
              <w:rPr>
                <w:b/>
                <w:sz w:val="28"/>
                <w:szCs w:val="28"/>
                <w:lang w:val="en-US"/>
              </w:rPr>
              <w:t>1</w:t>
            </w:r>
          </w:p>
        </w:tc>
        <w:tc>
          <w:tcPr>
            <w:tcW w:w="1100" w:type="dxa"/>
            <w:shd w:val="clear" w:color="auto" w:fill="BFBFBF"/>
          </w:tcPr>
          <w:p w:rsidR="00E07B84" w:rsidRPr="005A6AF9" w:rsidRDefault="00E07B84" w:rsidP="00E07B84">
            <w:pPr>
              <w:rPr>
                <w:sz w:val="28"/>
                <w:szCs w:val="28"/>
                <w:lang w:val="en-US"/>
              </w:rPr>
            </w:pPr>
            <w:r>
              <w:rPr>
                <w:sz w:val="28"/>
                <w:szCs w:val="28"/>
                <w:lang w:val="en-US"/>
              </w:rPr>
              <w:t>-1</w:t>
            </w:r>
          </w:p>
        </w:tc>
      </w:tr>
      <w:tr w:rsidR="00E07B84" w:rsidRPr="005A6AF9" w:rsidTr="00E07B84">
        <w:tc>
          <w:tcPr>
            <w:tcW w:w="696" w:type="dxa"/>
            <w:shd w:val="clear" w:color="auto" w:fill="BFBFBF"/>
          </w:tcPr>
          <w:p w:rsidR="00E07B84" w:rsidRPr="005A6AF9" w:rsidRDefault="00E07B84" w:rsidP="00E07B84">
            <w:pPr>
              <w:rPr>
                <w:sz w:val="28"/>
                <w:szCs w:val="28"/>
              </w:rPr>
            </w:pPr>
            <w:r w:rsidRPr="005A6AF9">
              <w:rPr>
                <w:sz w:val="28"/>
                <w:szCs w:val="28"/>
              </w:rPr>
              <w:t>6</w:t>
            </w:r>
          </w:p>
        </w:tc>
        <w:tc>
          <w:tcPr>
            <w:tcW w:w="5933" w:type="dxa"/>
            <w:shd w:val="clear" w:color="auto" w:fill="BFBFBF"/>
          </w:tcPr>
          <w:p w:rsidR="00E07B84" w:rsidRPr="005A6AF9" w:rsidRDefault="00E07B84" w:rsidP="00E07B84">
            <w:pPr>
              <w:rPr>
                <w:sz w:val="28"/>
                <w:szCs w:val="28"/>
              </w:rPr>
            </w:pPr>
            <w:r w:rsidRPr="005A6AF9">
              <w:rPr>
                <w:sz w:val="28"/>
                <w:szCs w:val="28"/>
              </w:rPr>
              <w:t>Видано довідок про наявність/відсутність земельної ділянки</w:t>
            </w:r>
          </w:p>
        </w:tc>
        <w:tc>
          <w:tcPr>
            <w:tcW w:w="850" w:type="dxa"/>
            <w:shd w:val="clear" w:color="auto" w:fill="BFBFBF"/>
          </w:tcPr>
          <w:p w:rsidR="00E07B84" w:rsidRPr="00BA78DC" w:rsidRDefault="00E07B84" w:rsidP="00E07B84">
            <w:pPr>
              <w:rPr>
                <w:sz w:val="28"/>
                <w:szCs w:val="28"/>
                <w:lang w:val="en-US"/>
              </w:rPr>
            </w:pPr>
            <w:r>
              <w:rPr>
                <w:sz w:val="28"/>
                <w:szCs w:val="28"/>
                <w:lang w:val="en-US"/>
              </w:rPr>
              <w:t>807</w:t>
            </w:r>
          </w:p>
        </w:tc>
        <w:tc>
          <w:tcPr>
            <w:tcW w:w="1276" w:type="dxa"/>
            <w:shd w:val="clear" w:color="auto" w:fill="BFBFBF"/>
          </w:tcPr>
          <w:p w:rsidR="00E07B84" w:rsidRPr="00BA78DC" w:rsidRDefault="00E07B84" w:rsidP="00E07B84">
            <w:pPr>
              <w:rPr>
                <w:b/>
                <w:sz w:val="28"/>
                <w:szCs w:val="28"/>
              </w:rPr>
            </w:pPr>
            <w:r w:rsidRPr="00BA78DC">
              <w:rPr>
                <w:b/>
                <w:sz w:val="28"/>
                <w:szCs w:val="28"/>
              </w:rPr>
              <w:t>899</w:t>
            </w:r>
          </w:p>
        </w:tc>
        <w:tc>
          <w:tcPr>
            <w:tcW w:w="1100" w:type="dxa"/>
            <w:shd w:val="clear" w:color="auto" w:fill="BFBFBF"/>
          </w:tcPr>
          <w:p w:rsidR="00E07B84" w:rsidRPr="00A8666C" w:rsidRDefault="00E07B84" w:rsidP="00E07B84">
            <w:pPr>
              <w:rPr>
                <w:sz w:val="28"/>
                <w:szCs w:val="28"/>
                <w:lang w:val="en-US"/>
              </w:rPr>
            </w:pPr>
            <w:r>
              <w:rPr>
                <w:sz w:val="28"/>
                <w:szCs w:val="28"/>
                <w:lang w:val="en-US"/>
              </w:rPr>
              <w:t>+92</w:t>
            </w:r>
          </w:p>
        </w:tc>
      </w:tr>
      <w:tr w:rsidR="00E07B84" w:rsidRPr="005A6AF9" w:rsidTr="00E07B84">
        <w:tc>
          <w:tcPr>
            <w:tcW w:w="696" w:type="dxa"/>
            <w:shd w:val="clear" w:color="auto" w:fill="BFBFBF"/>
          </w:tcPr>
          <w:p w:rsidR="00E07B84" w:rsidRPr="005A6AF9" w:rsidRDefault="00E07B84" w:rsidP="00E07B84">
            <w:pPr>
              <w:rPr>
                <w:sz w:val="28"/>
                <w:szCs w:val="28"/>
              </w:rPr>
            </w:pPr>
            <w:r>
              <w:rPr>
                <w:sz w:val="28"/>
                <w:szCs w:val="28"/>
              </w:rPr>
              <w:t>7</w:t>
            </w:r>
          </w:p>
        </w:tc>
        <w:tc>
          <w:tcPr>
            <w:tcW w:w="5933" w:type="dxa"/>
            <w:shd w:val="clear" w:color="auto" w:fill="BFBFBF"/>
          </w:tcPr>
          <w:p w:rsidR="00E07B84" w:rsidRPr="005A6AF9" w:rsidRDefault="00E07B84" w:rsidP="00E07B84">
            <w:pPr>
              <w:rPr>
                <w:sz w:val="28"/>
                <w:szCs w:val="28"/>
              </w:rPr>
            </w:pPr>
            <w:r>
              <w:rPr>
                <w:sz w:val="28"/>
                <w:szCs w:val="28"/>
              </w:rPr>
              <w:t xml:space="preserve">Видано довідк </w:t>
            </w:r>
            <w:r w:rsidRPr="006F15B8">
              <w:rPr>
                <w:sz w:val="28"/>
                <w:szCs w:val="28"/>
              </w:rPr>
              <w:t>про склад сі</w:t>
            </w:r>
            <w:proofErr w:type="gramStart"/>
            <w:r w:rsidRPr="006F15B8">
              <w:rPr>
                <w:sz w:val="28"/>
                <w:szCs w:val="28"/>
              </w:rPr>
              <w:t>м</w:t>
            </w:r>
            <w:proofErr w:type="gramEnd"/>
            <w:r w:rsidRPr="006F15B8">
              <w:rPr>
                <w:sz w:val="28"/>
                <w:szCs w:val="28"/>
              </w:rPr>
              <w:t>’ї</w:t>
            </w:r>
            <w:r w:rsidRPr="00CE1AFF">
              <w:rPr>
                <w:sz w:val="28"/>
                <w:szCs w:val="28"/>
              </w:rPr>
              <w:t xml:space="preserve"> </w:t>
            </w:r>
            <w:r w:rsidRPr="006F15B8">
              <w:rPr>
                <w:sz w:val="28"/>
                <w:szCs w:val="28"/>
              </w:rPr>
              <w:t xml:space="preserve">або зареєстрованих у  </w:t>
            </w:r>
            <w:r w:rsidRPr="00CE1AFF">
              <w:rPr>
                <w:sz w:val="28"/>
                <w:szCs w:val="28"/>
              </w:rPr>
              <w:t>певному приміщенні/будинку осіб</w:t>
            </w:r>
            <w:r>
              <w:rPr>
                <w:sz w:val="28"/>
                <w:szCs w:val="28"/>
              </w:rPr>
              <w:t>.</w:t>
            </w:r>
          </w:p>
        </w:tc>
        <w:tc>
          <w:tcPr>
            <w:tcW w:w="850" w:type="dxa"/>
            <w:shd w:val="clear" w:color="auto" w:fill="BFBFBF"/>
          </w:tcPr>
          <w:p w:rsidR="00E07B84" w:rsidRPr="00BC699D" w:rsidRDefault="00E07B84" w:rsidP="00E07B84">
            <w:pPr>
              <w:rPr>
                <w:sz w:val="28"/>
                <w:szCs w:val="28"/>
              </w:rPr>
            </w:pPr>
            <w:r>
              <w:rPr>
                <w:sz w:val="28"/>
                <w:szCs w:val="28"/>
              </w:rPr>
              <w:t xml:space="preserve">   0</w:t>
            </w:r>
          </w:p>
        </w:tc>
        <w:tc>
          <w:tcPr>
            <w:tcW w:w="1276" w:type="dxa"/>
            <w:shd w:val="clear" w:color="auto" w:fill="BFBFBF"/>
          </w:tcPr>
          <w:p w:rsidR="00E07B84" w:rsidRPr="00BA78DC" w:rsidRDefault="00E07B84" w:rsidP="00E07B84">
            <w:pPr>
              <w:rPr>
                <w:b/>
                <w:sz w:val="28"/>
                <w:szCs w:val="28"/>
              </w:rPr>
            </w:pPr>
            <w:r w:rsidRPr="00BA78DC">
              <w:rPr>
                <w:b/>
                <w:sz w:val="28"/>
                <w:szCs w:val="28"/>
              </w:rPr>
              <w:t>3475</w:t>
            </w:r>
          </w:p>
        </w:tc>
        <w:tc>
          <w:tcPr>
            <w:tcW w:w="1100" w:type="dxa"/>
            <w:shd w:val="clear" w:color="auto" w:fill="BFBFBF"/>
          </w:tcPr>
          <w:p w:rsidR="00E07B84" w:rsidRPr="00BC699D" w:rsidRDefault="00E07B84" w:rsidP="00E07B84">
            <w:pPr>
              <w:rPr>
                <w:sz w:val="28"/>
                <w:szCs w:val="28"/>
              </w:rPr>
            </w:pPr>
            <w:r>
              <w:rPr>
                <w:sz w:val="28"/>
                <w:szCs w:val="28"/>
              </w:rPr>
              <w:t>+3475</w:t>
            </w:r>
          </w:p>
        </w:tc>
      </w:tr>
      <w:tr w:rsidR="00E07B84" w:rsidRPr="005A6AF9" w:rsidTr="00E07B84">
        <w:tc>
          <w:tcPr>
            <w:tcW w:w="696" w:type="dxa"/>
            <w:shd w:val="clear" w:color="auto" w:fill="BFBFBF"/>
          </w:tcPr>
          <w:p w:rsidR="00E07B84" w:rsidRPr="005A6AF9" w:rsidRDefault="00E07B84" w:rsidP="00E07B84">
            <w:pPr>
              <w:rPr>
                <w:sz w:val="28"/>
                <w:szCs w:val="28"/>
              </w:rPr>
            </w:pPr>
            <w:r w:rsidRPr="005A6AF9">
              <w:rPr>
                <w:sz w:val="28"/>
                <w:szCs w:val="28"/>
              </w:rPr>
              <w:t>7</w:t>
            </w:r>
          </w:p>
        </w:tc>
        <w:tc>
          <w:tcPr>
            <w:tcW w:w="5933" w:type="dxa"/>
            <w:shd w:val="clear" w:color="auto" w:fill="BFBFBF"/>
          </w:tcPr>
          <w:p w:rsidR="00E07B84" w:rsidRPr="005A6AF9" w:rsidRDefault="00E07B84" w:rsidP="00E07B84">
            <w:pPr>
              <w:rPr>
                <w:sz w:val="28"/>
                <w:szCs w:val="28"/>
              </w:rPr>
            </w:pPr>
            <w:r w:rsidRPr="005A6AF9">
              <w:rPr>
                <w:sz w:val="28"/>
                <w:szCs w:val="28"/>
              </w:rPr>
              <w:t>Зареєстровано заяв від громадян міста (АСКД «Мегаполіс»)  з них:</w:t>
            </w:r>
          </w:p>
        </w:tc>
        <w:tc>
          <w:tcPr>
            <w:tcW w:w="850" w:type="dxa"/>
            <w:shd w:val="clear" w:color="auto" w:fill="BFBFBF"/>
          </w:tcPr>
          <w:p w:rsidR="00E07B84" w:rsidRPr="00BA78DC" w:rsidRDefault="00E07B84" w:rsidP="00E07B84">
            <w:pPr>
              <w:rPr>
                <w:sz w:val="28"/>
                <w:szCs w:val="28"/>
                <w:lang w:val="en-US"/>
              </w:rPr>
            </w:pPr>
            <w:r>
              <w:rPr>
                <w:sz w:val="28"/>
                <w:szCs w:val="28"/>
              </w:rPr>
              <w:t>1137</w:t>
            </w:r>
          </w:p>
        </w:tc>
        <w:tc>
          <w:tcPr>
            <w:tcW w:w="1276" w:type="dxa"/>
            <w:shd w:val="clear" w:color="auto" w:fill="BFBFBF"/>
          </w:tcPr>
          <w:p w:rsidR="00E07B84" w:rsidRPr="00BA78DC" w:rsidRDefault="00E07B84" w:rsidP="00E07B84">
            <w:pPr>
              <w:rPr>
                <w:b/>
                <w:sz w:val="28"/>
                <w:szCs w:val="28"/>
              </w:rPr>
            </w:pPr>
            <w:r w:rsidRPr="00BA78DC">
              <w:rPr>
                <w:b/>
                <w:sz w:val="28"/>
                <w:szCs w:val="28"/>
              </w:rPr>
              <w:t>1122</w:t>
            </w:r>
          </w:p>
        </w:tc>
        <w:tc>
          <w:tcPr>
            <w:tcW w:w="1100" w:type="dxa"/>
            <w:shd w:val="clear" w:color="auto" w:fill="BFBFBF"/>
          </w:tcPr>
          <w:p w:rsidR="00E07B84" w:rsidRPr="00F64D27" w:rsidRDefault="00E07B84" w:rsidP="00E07B84">
            <w:pPr>
              <w:rPr>
                <w:sz w:val="28"/>
                <w:szCs w:val="28"/>
              </w:rPr>
            </w:pPr>
            <w:r>
              <w:rPr>
                <w:sz w:val="28"/>
                <w:szCs w:val="28"/>
              </w:rPr>
              <w:t>-15</w:t>
            </w:r>
          </w:p>
        </w:tc>
      </w:tr>
      <w:tr w:rsidR="00E07B84" w:rsidRPr="005A6AF9" w:rsidTr="00E07B84">
        <w:tc>
          <w:tcPr>
            <w:tcW w:w="696" w:type="dxa"/>
          </w:tcPr>
          <w:p w:rsidR="00E07B84" w:rsidRPr="005A6AF9" w:rsidRDefault="00E07B84" w:rsidP="00E07B84">
            <w:pPr>
              <w:rPr>
                <w:sz w:val="28"/>
                <w:szCs w:val="28"/>
              </w:rPr>
            </w:pPr>
            <w:r w:rsidRPr="005A6AF9">
              <w:rPr>
                <w:sz w:val="28"/>
                <w:szCs w:val="28"/>
              </w:rPr>
              <w:t>7.1.</w:t>
            </w:r>
          </w:p>
        </w:tc>
        <w:tc>
          <w:tcPr>
            <w:tcW w:w="5933" w:type="dxa"/>
          </w:tcPr>
          <w:p w:rsidR="00E07B84" w:rsidRPr="005A6AF9" w:rsidRDefault="00E07B84" w:rsidP="00E07B84">
            <w:pPr>
              <w:rPr>
                <w:sz w:val="28"/>
                <w:szCs w:val="28"/>
              </w:rPr>
            </w:pPr>
            <w:r w:rsidRPr="005A6AF9">
              <w:rPr>
                <w:sz w:val="28"/>
                <w:szCs w:val="28"/>
              </w:rPr>
              <w:t>Петицій</w:t>
            </w:r>
          </w:p>
        </w:tc>
        <w:tc>
          <w:tcPr>
            <w:tcW w:w="850" w:type="dxa"/>
          </w:tcPr>
          <w:p w:rsidR="00E07B84" w:rsidRPr="00BA00A6" w:rsidRDefault="00E07B84" w:rsidP="00E07B84">
            <w:pPr>
              <w:rPr>
                <w:sz w:val="28"/>
                <w:szCs w:val="28"/>
              </w:rPr>
            </w:pPr>
            <w:r>
              <w:rPr>
                <w:sz w:val="28"/>
                <w:szCs w:val="28"/>
              </w:rPr>
              <w:t xml:space="preserve"> 4</w:t>
            </w:r>
          </w:p>
        </w:tc>
        <w:tc>
          <w:tcPr>
            <w:tcW w:w="1276" w:type="dxa"/>
          </w:tcPr>
          <w:p w:rsidR="00E07B84" w:rsidRPr="00BA78DC" w:rsidRDefault="00E07B84" w:rsidP="00E07B84">
            <w:pPr>
              <w:rPr>
                <w:b/>
                <w:sz w:val="28"/>
                <w:szCs w:val="28"/>
              </w:rPr>
            </w:pPr>
            <w:r w:rsidRPr="00BA78DC">
              <w:rPr>
                <w:b/>
                <w:sz w:val="28"/>
                <w:szCs w:val="28"/>
              </w:rPr>
              <w:t>2</w:t>
            </w:r>
          </w:p>
        </w:tc>
        <w:tc>
          <w:tcPr>
            <w:tcW w:w="1100" w:type="dxa"/>
          </w:tcPr>
          <w:p w:rsidR="00E07B84" w:rsidRPr="005A6AF9" w:rsidRDefault="00E07B84" w:rsidP="00E07B84">
            <w:pPr>
              <w:rPr>
                <w:sz w:val="28"/>
                <w:szCs w:val="28"/>
              </w:rPr>
            </w:pPr>
            <w:r>
              <w:rPr>
                <w:sz w:val="28"/>
                <w:szCs w:val="28"/>
              </w:rPr>
              <w:t>- 2</w:t>
            </w:r>
          </w:p>
        </w:tc>
      </w:tr>
      <w:tr w:rsidR="00E07B84" w:rsidRPr="005A6AF9" w:rsidTr="00E07B84">
        <w:tc>
          <w:tcPr>
            <w:tcW w:w="696" w:type="dxa"/>
          </w:tcPr>
          <w:p w:rsidR="00E07B84" w:rsidRPr="005A6AF9" w:rsidRDefault="00E07B84" w:rsidP="00E07B84">
            <w:pPr>
              <w:rPr>
                <w:sz w:val="28"/>
                <w:szCs w:val="28"/>
              </w:rPr>
            </w:pPr>
            <w:r w:rsidRPr="005A6AF9">
              <w:rPr>
                <w:sz w:val="28"/>
                <w:szCs w:val="28"/>
              </w:rPr>
              <w:t>7.2.</w:t>
            </w:r>
          </w:p>
        </w:tc>
        <w:tc>
          <w:tcPr>
            <w:tcW w:w="5933" w:type="dxa"/>
          </w:tcPr>
          <w:p w:rsidR="00E07B84" w:rsidRPr="005A6AF9" w:rsidRDefault="00E07B84" w:rsidP="00E07B84">
            <w:pPr>
              <w:rPr>
                <w:sz w:val="28"/>
                <w:szCs w:val="28"/>
              </w:rPr>
            </w:pPr>
            <w:r w:rsidRPr="005A6AF9">
              <w:rPr>
                <w:sz w:val="28"/>
                <w:szCs w:val="28"/>
              </w:rPr>
              <w:t>Електронних звернень</w:t>
            </w:r>
          </w:p>
        </w:tc>
        <w:tc>
          <w:tcPr>
            <w:tcW w:w="850" w:type="dxa"/>
          </w:tcPr>
          <w:p w:rsidR="00E07B84" w:rsidRPr="00BA78DC" w:rsidRDefault="00E07B84" w:rsidP="00E07B84">
            <w:pPr>
              <w:rPr>
                <w:sz w:val="28"/>
                <w:szCs w:val="28"/>
                <w:lang w:val="en-US"/>
              </w:rPr>
            </w:pPr>
            <w:r>
              <w:rPr>
                <w:sz w:val="28"/>
                <w:szCs w:val="28"/>
              </w:rPr>
              <w:t xml:space="preserve">  </w:t>
            </w:r>
            <w:r>
              <w:rPr>
                <w:sz w:val="28"/>
                <w:szCs w:val="28"/>
                <w:lang w:val="en-US"/>
              </w:rPr>
              <w:t>23</w:t>
            </w:r>
          </w:p>
        </w:tc>
        <w:tc>
          <w:tcPr>
            <w:tcW w:w="1276" w:type="dxa"/>
          </w:tcPr>
          <w:p w:rsidR="00E07B84" w:rsidRPr="002B22AE" w:rsidRDefault="00E07B84" w:rsidP="00E07B84">
            <w:pPr>
              <w:rPr>
                <w:b/>
                <w:sz w:val="28"/>
                <w:szCs w:val="28"/>
                <w:lang w:val="en-US"/>
              </w:rPr>
            </w:pPr>
            <w:r>
              <w:rPr>
                <w:b/>
                <w:sz w:val="28"/>
                <w:szCs w:val="28"/>
                <w:lang w:val="en-US"/>
              </w:rPr>
              <w:t>16</w:t>
            </w:r>
          </w:p>
        </w:tc>
        <w:tc>
          <w:tcPr>
            <w:tcW w:w="1100" w:type="dxa"/>
          </w:tcPr>
          <w:p w:rsidR="00E07B84" w:rsidRPr="002B22AE" w:rsidRDefault="00E07B84" w:rsidP="00E07B84">
            <w:pPr>
              <w:rPr>
                <w:sz w:val="28"/>
                <w:szCs w:val="28"/>
                <w:lang w:val="en-US"/>
              </w:rPr>
            </w:pPr>
            <w:r>
              <w:rPr>
                <w:sz w:val="28"/>
                <w:szCs w:val="28"/>
              </w:rPr>
              <w:t xml:space="preserve">- </w:t>
            </w:r>
            <w:r>
              <w:rPr>
                <w:sz w:val="28"/>
                <w:szCs w:val="28"/>
                <w:lang w:val="en-US"/>
              </w:rPr>
              <w:t>7</w:t>
            </w:r>
          </w:p>
        </w:tc>
      </w:tr>
      <w:tr w:rsidR="00E07B84" w:rsidRPr="005A6AF9" w:rsidTr="00E07B84">
        <w:tc>
          <w:tcPr>
            <w:tcW w:w="696" w:type="dxa"/>
          </w:tcPr>
          <w:p w:rsidR="00E07B84" w:rsidRPr="005A6AF9" w:rsidRDefault="00E07B84" w:rsidP="00E07B84">
            <w:pPr>
              <w:rPr>
                <w:sz w:val="28"/>
                <w:szCs w:val="28"/>
              </w:rPr>
            </w:pPr>
            <w:r w:rsidRPr="005A6AF9">
              <w:rPr>
                <w:sz w:val="28"/>
                <w:szCs w:val="28"/>
              </w:rPr>
              <w:t>7.3.</w:t>
            </w:r>
          </w:p>
        </w:tc>
        <w:tc>
          <w:tcPr>
            <w:tcW w:w="5933" w:type="dxa"/>
          </w:tcPr>
          <w:p w:rsidR="00E07B84" w:rsidRPr="005A6AF9" w:rsidRDefault="00E07B84" w:rsidP="00E07B84">
            <w:pPr>
              <w:rPr>
                <w:sz w:val="28"/>
                <w:szCs w:val="28"/>
              </w:rPr>
            </w:pPr>
            <w:r w:rsidRPr="005A6AF9">
              <w:rPr>
                <w:sz w:val="28"/>
                <w:szCs w:val="28"/>
              </w:rPr>
              <w:t xml:space="preserve">Урядова «гаряча лінія» </w:t>
            </w:r>
          </w:p>
        </w:tc>
        <w:tc>
          <w:tcPr>
            <w:tcW w:w="850" w:type="dxa"/>
          </w:tcPr>
          <w:p w:rsidR="00E07B84" w:rsidRPr="00BA78DC" w:rsidRDefault="00E07B84" w:rsidP="00E07B84">
            <w:pPr>
              <w:rPr>
                <w:sz w:val="28"/>
                <w:szCs w:val="28"/>
                <w:lang w:val="en-US"/>
              </w:rPr>
            </w:pPr>
            <w:r>
              <w:rPr>
                <w:sz w:val="28"/>
                <w:szCs w:val="28"/>
              </w:rPr>
              <w:t xml:space="preserve"> 2</w:t>
            </w:r>
            <w:r>
              <w:rPr>
                <w:sz w:val="28"/>
                <w:szCs w:val="28"/>
                <w:lang w:val="en-US"/>
              </w:rPr>
              <w:t>9</w:t>
            </w:r>
          </w:p>
        </w:tc>
        <w:tc>
          <w:tcPr>
            <w:tcW w:w="1276" w:type="dxa"/>
          </w:tcPr>
          <w:p w:rsidR="00E07B84" w:rsidRPr="00BA78DC" w:rsidRDefault="00E07B84" w:rsidP="00E07B84">
            <w:pPr>
              <w:rPr>
                <w:b/>
                <w:sz w:val="28"/>
                <w:szCs w:val="28"/>
              </w:rPr>
            </w:pPr>
            <w:r w:rsidRPr="00BA78DC">
              <w:rPr>
                <w:b/>
                <w:sz w:val="28"/>
                <w:szCs w:val="28"/>
              </w:rPr>
              <w:t>50</w:t>
            </w:r>
          </w:p>
        </w:tc>
        <w:tc>
          <w:tcPr>
            <w:tcW w:w="1100" w:type="dxa"/>
          </w:tcPr>
          <w:p w:rsidR="00E07B84" w:rsidRPr="002B22AE" w:rsidRDefault="00E07B84" w:rsidP="00E07B84">
            <w:pPr>
              <w:rPr>
                <w:sz w:val="28"/>
                <w:szCs w:val="28"/>
                <w:lang w:val="en-US"/>
              </w:rPr>
            </w:pPr>
            <w:r>
              <w:rPr>
                <w:sz w:val="28"/>
                <w:szCs w:val="28"/>
              </w:rPr>
              <w:t>+2</w:t>
            </w:r>
            <w:r>
              <w:rPr>
                <w:sz w:val="28"/>
                <w:szCs w:val="28"/>
                <w:lang w:val="en-US"/>
              </w:rPr>
              <w:t>1</w:t>
            </w:r>
          </w:p>
        </w:tc>
      </w:tr>
      <w:tr w:rsidR="00E07B84" w:rsidRPr="005A6AF9" w:rsidTr="00E07B84">
        <w:tc>
          <w:tcPr>
            <w:tcW w:w="696" w:type="dxa"/>
          </w:tcPr>
          <w:p w:rsidR="00E07B84" w:rsidRPr="005A6AF9" w:rsidRDefault="00E07B84" w:rsidP="00E07B84">
            <w:pPr>
              <w:rPr>
                <w:sz w:val="28"/>
                <w:szCs w:val="28"/>
              </w:rPr>
            </w:pPr>
            <w:r w:rsidRPr="005A6AF9">
              <w:rPr>
                <w:sz w:val="28"/>
                <w:szCs w:val="28"/>
              </w:rPr>
              <w:t>7.4.</w:t>
            </w:r>
          </w:p>
        </w:tc>
        <w:tc>
          <w:tcPr>
            <w:tcW w:w="5933" w:type="dxa"/>
          </w:tcPr>
          <w:p w:rsidR="00E07B84" w:rsidRPr="005A6AF9" w:rsidRDefault="00E07B84" w:rsidP="00E07B84">
            <w:pPr>
              <w:rPr>
                <w:sz w:val="28"/>
                <w:szCs w:val="28"/>
              </w:rPr>
            </w:pPr>
            <w:r w:rsidRPr="005A6AF9">
              <w:rPr>
                <w:sz w:val="28"/>
                <w:szCs w:val="28"/>
              </w:rPr>
              <w:t>Колективних звернень</w:t>
            </w:r>
          </w:p>
        </w:tc>
        <w:tc>
          <w:tcPr>
            <w:tcW w:w="850" w:type="dxa"/>
          </w:tcPr>
          <w:p w:rsidR="00E07B84" w:rsidRPr="00BA78DC" w:rsidRDefault="00E07B84" w:rsidP="00E07B84">
            <w:pPr>
              <w:rPr>
                <w:sz w:val="28"/>
                <w:szCs w:val="28"/>
                <w:lang w:val="en-US"/>
              </w:rPr>
            </w:pPr>
            <w:r>
              <w:rPr>
                <w:sz w:val="28"/>
                <w:szCs w:val="28"/>
              </w:rPr>
              <w:t>2</w:t>
            </w:r>
            <w:r>
              <w:rPr>
                <w:sz w:val="28"/>
                <w:szCs w:val="28"/>
                <w:lang w:val="en-US"/>
              </w:rPr>
              <w:t>7</w:t>
            </w:r>
          </w:p>
        </w:tc>
        <w:tc>
          <w:tcPr>
            <w:tcW w:w="1276" w:type="dxa"/>
          </w:tcPr>
          <w:p w:rsidR="00E07B84" w:rsidRPr="00BA78DC" w:rsidRDefault="00E07B84" w:rsidP="00E07B84">
            <w:pPr>
              <w:rPr>
                <w:b/>
                <w:sz w:val="28"/>
                <w:szCs w:val="28"/>
              </w:rPr>
            </w:pPr>
            <w:r w:rsidRPr="00BA78DC">
              <w:rPr>
                <w:b/>
                <w:sz w:val="28"/>
                <w:szCs w:val="28"/>
              </w:rPr>
              <w:t xml:space="preserve">20 </w:t>
            </w:r>
          </w:p>
        </w:tc>
        <w:tc>
          <w:tcPr>
            <w:tcW w:w="1100" w:type="dxa"/>
          </w:tcPr>
          <w:p w:rsidR="00E07B84" w:rsidRPr="002B22AE" w:rsidRDefault="00E07B84" w:rsidP="00E07B84">
            <w:pPr>
              <w:rPr>
                <w:sz w:val="28"/>
                <w:szCs w:val="28"/>
                <w:lang w:val="en-US"/>
              </w:rPr>
            </w:pPr>
            <w:r>
              <w:rPr>
                <w:sz w:val="28"/>
                <w:szCs w:val="28"/>
              </w:rPr>
              <w:t>-</w:t>
            </w:r>
            <w:r>
              <w:rPr>
                <w:sz w:val="28"/>
                <w:szCs w:val="28"/>
                <w:lang w:val="en-US"/>
              </w:rPr>
              <w:t>7</w:t>
            </w:r>
          </w:p>
        </w:tc>
      </w:tr>
      <w:tr w:rsidR="00E07B84" w:rsidRPr="005A6AF9" w:rsidTr="00E07B84">
        <w:tc>
          <w:tcPr>
            <w:tcW w:w="696" w:type="dxa"/>
          </w:tcPr>
          <w:p w:rsidR="00E07B84" w:rsidRPr="005A6AF9" w:rsidRDefault="00E07B84" w:rsidP="00E07B84">
            <w:pPr>
              <w:rPr>
                <w:sz w:val="28"/>
                <w:szCs w:val="28"/>
              </w:rPr>
            </w:pPr>
            <w:r w:rsidRPr="005A6AF9">
              <w:rPr>
                <w:sz w:val="28"/>
                <w:szCs w:val="28"/>
              </w:rPr>
              <w:t>7.5.</w:t>
            </w:r>
          </w:p>
        </w:tc>
        <w:tc>
          <w:tcPr>
            <w:tcW w:w="5933" w:type="dxa"/>
          </w:tcPr>
          <w:p w:rsidR="00E07B84" w:rsidRPr="005A6AF9" w:rsidRDefault="00E07B84" w:rsidP="00E07B84">
            <w:pPr>
              <w:rPr>
                <w:sz w:val="28"/>
                <w:szCs w:val="28"/>
              </w:rPr>
            </w:pPr>
            <w:r w:rsidRPr="005A6AF9">
              <w:rPr>
                <w:sz w:val="28"/>
                <w:szCs w:val="28"/>
              </w:rPr>
              <w:t>Інші звернення</w:t>
            </w:r>
          </w:p>
        </w:tc>
        <w:tc>
          <w:tcPr>
            <w:tcW w:w="850" w:type="dxa"/>
          </w:tcPr>
          <w:p w:rsidR="00E07B84" w:rsidRPr="00BA78DC" w:rsidRDefault="00E07B84" w:rsidP="00E07B84">
            <w:pPr>
              <w:rPr>
                <w:sz w:val="28"/>
                <w:szCs w:val="28"/>
                <w:lang w:val="en-US"/>
              </w:rPr>
            </w:pPr>
            <w:r>
              <w:rPr>
                <w:sz w:val="28"/>
                <w:szCs w:val="28"/>
              </w:rPr>
              <w:t>10</w:t>
            </w:r>
            <w:r>
              <w:rPr>
                <w:sz w:val="28"/>
                <w:szCs w:val="28"/>
                <w:lang w:val="en-US"/>
              </w:rPr>
              <w:t>54</w:t>
            </w:r>
          </w:p>
        </w:tc>
        <w:tc>
          <w:tcPr>
            <w:tcW w:w="1276" w:type="dxa"/>
          </w:tcPr>
          <w:p w:rsidR="00E07B84" w:rsidRPr="00BA78DC" w:rsidRDefault="00E07B84" w:rsidP="00E07B84">
            <w:pPr>
              <w:rPr>
                <w:b/>
                <w:sz w:val="28"/>
                <w:szCs w:val="28"/>
              </w:rPr>
            </w:pPr>
            <w:r>
              <w:rPr>
                <w:b/>
                <w:sz w:val="28"/>
                <w:szCs w:val="28"/>
              </w:rPr>
              <w:t>10</w:t>
            </w:r>
            <w:r>
              <w:rPr>
                <w:b/>
                <w:sz w:val="28"/>
                <w:szCs w:val="28"/>
                <w:lang w:val="en-US"/>
              </w:rPr>
              <w:t>3</w:t>
            </w:r>
            <w:r w:rsidRPr="00BA78DC">
              <w:rPr>
                <w:b/>
                <w:sz w:val="28"/>
                <w:szCs w:val="28"/>
              </w:rPr>
              <w:t>4</w:t>
            </w:r>
          </w:p>
        </w:tc>
        <w:tc>
          <w:tcPr>
            <w:tcW w:w="1100" w:type="dxa"/>
          </w:tcPr>
          <w:p w:rsidR="00E07B84" w:rsidRPr="002B22AE" w:rsidRDefault="00E07B84" w:rsidP="00E07B84">
            <w:pPr>
              <w:rPr>
                <w:sz w:val="28"/>
                <w:szCs w:val="28"/>
                <w:lang w:val="en-US"/>
              </w:rPr>
            </w:pPr>
            <w:r>
              <w:rPr>
                <w:sz w:val="28"/>
                <w:szCs w:val="28"/>
                <w:lang w:val="en-US"/>
              </w:rPr>
              <w:t>-20</w:t>
            </w:r>
          </w:p>
        </w:tc>
      </w:tr>
      <w:tr w:rsidR="00E07B84" w:rsidRPr="005A6AF9" w:rsidTr="00E07B84">
        <w:tc>
          <w:tcPr>
            <w:tcW w:w="696" w:type="dxa"/>
          </w:tcPr>
          <w:p w:rsidR="00E07B84" w:rsidRPr="005A6AF9" w:rsidRDefault="00E07B84" w:rsidP="00E07B84">
            <w:pPr>
              <w:rPr>
                <w:sz w:val="28"/>
                <w:szCs w:val="28"/>
              </w:rPr>
            </w:pPr>
            <w:r w:rsidRPr="005A6AF9">
              <w:rPr>
                <w:sz w:val="28"/>
                <w:szCs w:val="28"/>
              </w:rPr>
              <w:t>7.6.</w:t>
            </w:r>
          </w:p>
        </w:tc>
        <w:tc>
          <w:tcPr>
            <w:tcW w:w="5933" w:type="dxa"/>
          </w:tcPr>
          <w:p w:rsidR="00E07B84" w:rsidRPr="005A6AF9" w:rsidRDefault="00E07B84" w:rsidP="00E07B84">
            <w:pPr>
              <w:rPr>
                <w:sz w:val="28"/>
                <w:szCs w:val="28"/>
              </w:rPr>
            </w:pPr>
            <w:r w:rsidRPr="005A6AF9">
              <w:rPr>
                <w:sz w:val="28"/>
                <w:szCs w:val="28"/>
              </w:rPr>
              <w:t>Направлено роз’яснень щодо розгляду звернень</w:t>
            </w:r>
          </w:p>
        </w:tc>
        <w:tc>
          <w:tcPr>
            <w:tcW w:w="850" w:type="dxa"/>
          </w:tcPr>
          <w:p w:rsidR="00E07B84" w:rsidRPr="000121C5" w:rsidRDefault="00E07B84" w:rsidP="00E07B84">
            <w:pPr>
              <w:rPr>
                <w:sz w:val="28"/>
                <w:szCs w:val="28"/>
              </w:rPr>
            </w:pPr>
            <w:r>
              <w:rPr>
                <w:sz w:val="28"/>
                <w:szCs w:val="28"/>
              </w:rPr>
              <w:t>1137</w:t>
            </w:r>
          </w:p>
        </w:tc>
        <w:tc>
          <w:tcPr>
            <w:tcW w:w="1276" w:type="dxa"/>
          </w:tcPr>
          <w:p w:rsidR="00E07B84" w:rsidRPr="002B22AE" w:rsidRDefault="00E07B84" w:rsidP="00E07B84">
            <w:pPr>
              <w:rPr>
                <w:b/>
                <w:sz w:val="28"/>
                <w:szCs w:val="28"/>
                <w:lang w:val="en-US"/>
              </w:rPr>
            </w:pPr>
            <w:r>
              <w:rPr>
                <w:b/>
                <w:sz w:val="28"/>
                <w:szCs w:val="28"/>
              </w:rPr>
              <w:t xml:space="preserve"> 11</w:t>
            </w:r>
            <w:r>
              <w:rPr>
                <w:b/>
                <w:sz w:val="28"/>
                <w:szCs w:val="28"/>
                <w:lang w:val="en-US"/>
              </w:rPr>
              <w:t>43</w:t>
            </w:r>
          </w:p>
        </w:tc>
        <w:tc>
          <w:tcPr>
            <w:tcW w:w="1100" w:type="dxa"/>
          </w:tcPr>
          <w:p w:rsidR="00E07B84" w:rsidRPr="002B22AE" w:rsidRDefault="00E07B84" w:rsidP="00E07B84">
            <w:pPr>
              <w:rPr>
                <w:sz w:val="28"/>
                <w:szCs w:val="28"/>
                <w:lang w:val="en-US"/>
              </w:rPr>
            </w:pPr>
            <w:r>
              <w:rPr>
                <w:sz w:val="28"/>
                <w:szCs w:val="28"/>
              </w:rPr>
              <w:t>+</w:t>
            </w:r>
            <w:r>
              <w:rPr>
                <w:sz w:val="28"/>
                <w:szCs w:val="28"/>
                <w:lang w:val="en-US"/>
              </w:rPr>
              <w:t>6</w:t>
            </w:r>
          </w:p>
        </w:tc>
      </w:tr>
      <w:tr w:rsidR="00E07B84" w:rsidRPr="005A6AF9" w:rsidTr="00E07B84">
        <w:tc>
          <w:tcPr>
            <w:tcW w:w="696" w:type="dxa"/>
            <w:shd w:val="clear" w:color="auto" w:fill="BFBFBF"/>
          </w:tcPr>
          <w:p w:rsidR="00E07B84" w:rsidRPr="005A6AF9" w:rsidRDefault="00E07B84" w:rsidP="00E07B84">
            <w:pPr>
              <w:rPr>
                <w:sz w:val="28"/>
                <w:szCs w:val="28"/>
              </w:rPr>
            </w:pPr>
            <w:r w:rsidRPr="005A6AF9">
              <w:rPr>
                <w:sz w:val="28"/>
                <w:szCs w:val="28"/>
              </w:rPr>
              <w:t>8.</w:t>
            </w:r>
          </w:p>
        </w:tc>
        <w:tc>
          <w:tcPr>
            <w:tcW w:w="5933" w:type="dxa"/>
            <w:shd w:val="clear" w:color="auto" w:fill="BFBFBF"/>
          </w:tcPr>
          <w:p w:rsidR="00E07B84" w:rsidRPr="005A6AF9" w:rsidRDefault="00E07B84" w:rsidP="00E07B84">
            <w:pPr>
              <w:rPr>
                <w:sz w:val="28"/>
                <w:szCs w:val="28"/>
              </w:rPr>
            </w:pPr>
            <w:r w:rsidRPr="005A6AF9">
              <w:rPr>
                <w:sz w:val="28"/>
                <w:szCs w:val="28"/>
              </w:rPr>
              <w:t>Зареєстровано звернень до сервісного центру МВС</w:t>
            </w:r>
          </w:p>
        </w:tc>
        <w:tc>
          <w:tcPr>
            <w:tcW w:w="850" w:type="dxa"/>
            <w:shd w:val="clear" w:color="auto" w:fill="BFBFBF"/>
          </w:tcPr>
          <w:p w:rsidR="00E07B84" w:rsidRPr="00BA78DC" w:rsidRDefault="00E07B84" w:rsidP="00E07B84">
            <w:pPr>
              <w:rPr>
                <w:sz w:val="28"/>
                <w:szCs w:val="28"/>
                <w:lang w:val="en-US"/>
              </w:rPr>
            </w:pPr>
            <w:r>
              <w:rPr>
                <w:sz w:val="28"/>
                <w:szCs w:val="28"/>
                <w:lang w:val="en-US"/>
              </w:rPr>
              <w:t>107</w:t>
            </w:r>
          </w:p>
        </w:tc>
        <w:tc>
          <w:tcPr>
            <w:tcW w:w="1276" w:type="dxa"/>
            <w:shd w:val="clear" w:color="auto" w:fill="BFBFBF"/>
          </w:tcPr>
          <w:p w:rsidR="00E07B84" w:rsidRPr="00BA78DC" w:rsidRDefault="00E07B84" w:rsidP="00E07B84">
            <w:pPr>
              <w:rPr>
                <w:b/>
                <w:sz w:val="28"/>
                <w:szCs w:val="28"/>
              </w:rPr>
            </w:pPr>
            <w:r w:rsidRPr="00BA78DC">
              <w:rPr>
                <w:b/>
                <w:sz w:val="28"/>
                <w:szCs w:val="28"/>
              </w:rPr>
              <w:t>98</w:t>
            </w:r>
          </w:p>
        </w:tc>
        <w:tc>
          <w:tcPr>
            <w:tcW w:w="1100" w:type="dxa"/>
            <w:shd w:val="clear" w:color="auto" w:fill="BFBFBF"/>
          </w:tcPr>
          <w:p w:rsidR="00E07B84" w:rsidRPr="002B22AE" w:rsidRDefault="00E07B84" w:rsidP="00E07B84">
            <w:pPr>
              <w:rPr>
                <w:sz w:val="28"/>
                <w:szCs w:val="28"/>
                <w:lang w:val="en-US"/>
              </w:rPr>
            </w:pPr>
            <w:r>
              <w:rPr>
                <w:sz w:val="28"/>
                <w:szCs w:val="28"/>
                <w:lang w:val="en-US"/>
              </w:rPr>
              <w:t>-9</w:t>
            </w:r>
          </w:p>
        </w:tc>
      </w:tr>
      <w:tr w:rsidR="00E07B84" w:rsidRPr="005A6AF9" w:rsidTr="00E07B84">
        <w:tc>
          <w:tcPr>
            <w:tcW w:w="696" w:type="dxa"/>
          </w:tcPr>
          <w:p w:rsidR="00E07B84" w:rsidRPr="005A6AF9" w:rsidRDefault="00E07B84" w:rsidP="00E07B84">
            <w:pPr>
              <w:rPr>
                <w:sz w:val="28"/>
                <w:szCs w:val="28"/>
              </w:rPr>
            </w:pPr>
            <w:r w:rsidRPr="005A6AF9">
              <w:rPr>
                <w:sz w:val="28"/>
                <w:szCs w:val="28"/>
              </w:rPr>
              <w:t>8.1</w:t>
            </w:r>
          </w:p>
        </w:tc>
        <w:tc>
          <w:tcPr>
            <w:tcW w:w="5933" w:type="dxa"/>
          </w:tcPr>
          <w:p w:rsidR="00E07B84" w:rsidRPr="005A6AF9" w:rsidRDefault="00E07B84" w:rsidP="00E07B84">
            <w:pPr>
              <w:rPr>
                <w:sz w:val="28"/>
                <w:szCs w:val="28"/>
              </w:rPr>
            </w:pPr>
            <w:proofErr w:type="gramStart"/>
            <w:r w:rsidRPr="005A6AF9">
              <w:rPr>
                <w:sz w:val="28"/>
                <w:szCs w:val="28"/>
              </w:rPr>
              <w:t>З</w:t>
            </w:r>
            <w:proofErr w:type="gramEnd"/>
            <w:r w:rsidRPr="005A6AF9">
              <w:rPr>
                <w:sz w:val="28"/>
                <w:szCs w:val="28"/>
              </w:rPr>
              <w:t xml:space="preserve"> них надано консультацій та повідомлено про результати звернень</w:t>
            </w:r>
          </w:p>
        </w:tc>
        <w:tc>
          <w:tcPr>
            <w:tcW w:w="850" w:type="dxa"/>
          </w:tcPr>
          <w:p w:rsidR="00E07B84" w:rsidRPr="00BA78DC" w:rsidRDefault="00E07B84" w:rsidP="00E07B84">
            <w:pPr>
              <w:rPr>
                <w:sz w:val="28"/>
                <w:szCs w:val="28"/>
                <w:lang w:val="en-US"/>
              </w:rPr>
            </w:pPr>
            <w:r>
              <w:rPr>
                <w:sz w:val="28"/>
                <w:szCs w:val="28"/>
                <w:lang w:val="en-US"/>
              </w:rPr>
              <w:t>107</w:t>
            </w:r>
          </w:p>
        </w:tc>
        <w:tc>
          <w:tcPr>
            <w:tcW w:w="1276" w:type="dxa"/>
          </w:tcPr>
          <w:p w:rsidR="00E07B84" w:rsidRPr="00BA78DC" w:rsidRDefault="00E07B84" w:rsidP="00E07B84">
            <w:pPr>
              <w:rPr>
                <w:b/>
                <w:sz w:val="28"/>
                <w:szCs w:val="28"/>
              </w:rPr>
            </w:pPr>
            <w:r w:rsidRPr="00BA78DC">
              <w:rPr>
                <w:b/>
                <w:sz w:val="28"/>
                <w:szCs w:val="28"/>
              </w:rPr>
              <w:t>98</w:t>
            </w:r>
          </w:p>
        </w:tc>
        <w:tc>
          <w:tcPr>
            <w:tcW w:w="1100" w:type="dxa"/>
          </w:tcPr>
          <w:p w:rsidR="00E07B84" w:rsidRPr="002B22AE" w:rsidRDefault="00E07B84" w:rsidP="00E07B84">
            <w:pPr>
              <w:rPr>
                <w:sz w:val="28"/>
                <w:szCs w:val="28"/>
                <w:lang w:val="en-US"/>
              </w:rPr>
            </w:pPr>
            <w:r>
              <w:rPr>
                <w:sz w:val="28"/>
                <w:szCs w:val="28"/>
                <w:lang w:val="en-US"/>
              </w:rPr>
              <w:t>-9</w:t>
            </w:r>
          </w:p>
        </w:tc>
      </w:tr>
      <w:tr w:rsidR="00E07B84" w:rsidRPr="005A6AF9" w:rsidTr="00E07B84">
        <w:tc>
          <w:tcPr>
            <w:tcW w:w="696" w:type="dxa"/>
            <w:shd w:val="clear" w:color="auto" w:fill="BFBFBF"/>
          </w:tcPr>
          <w:p w:rsidR="00E07B84" w:rsidRPr="005A6AF9" w:rsidRDefault="00E07B84" w:rsidP="00E07B84">
            <w:pPr>
              <w:rPr>
                <w:sz w:val="28"/>
                <w:szCs w:val="28"/>
              </w:rPr>
            </w:pPr>
            <w:r w:rsidRPr="005A6AF9">
              <w:rPr>
                <w:sz w:val="28"/>
                <w:szCs w:val="28"/>
              </w:rPr>
              <w:lastRenderedPageBreak/>
              <w:t>9</w:t>
            </w:r>
          </w:p>
        </w:tc>
        <w:tc>
          <w:tcPr>
            <w:tcW w:w="5933" w:type="dxa"/>
            <w:shd w:val="clear" w:color="auto" w:fill="BFBFBF"/>
          </w:tcPr>
          <w:p w:rsidR="00E07B84" w:rsidRPr="005A6AF9" w:rsidRDefault="00E07B84" w:rsidP="00E07B84">
            <w:pPr>
              <w:rPr>
                <w:sz w:val="28"/>
                <w:szCs w:val="28"/>
              </w:rPr>
            </w:pPr>
            <w:r w:rsidRPr="005A6AF9">
              <w:rPr>
                <w:sz w:val="28"/>
                <w:szCs w:val="28"/>
              </w:rPr>
              <w:t xml:space="preserve">Надано консультацій жителям міста з </w:t>
            </w:r>
            <w:proofErr w:type="gramStart"/>
            <w:r w:rsidRPr="005A6AF9">
              <w:rPr>
                <w:sz w:val="28"/>
                <w:szCs w:val="28"/>
              </w:rPr>
              <w:t>р</w:t>
            </w:r>
            <w:proofErr w:type="gramEnd"/>
            <w:r w:rsidRPr="005A6AF9">
              <w:rPr>
                <w:sz w:val="28"/>
                <w:szCs w:val="28"/>
              </w:rPr>
              <w:t>ізних питань</w:t>
            </w:r>
          </w:p>
        </w:tc>
        <w:tc>
          <w:tcPr>
            <w:tcW w:w="850" w:type="dxa"/>
            <w:shd w:val="clear" w:color="auto" w:fill="BFBFBF"/>
          </w:tcPr>
          <w:p w:rsidR="00E07B84" w:rsidRPr="00BA78DC" w:rsidRDefault="00E07B84" w:rsidP="00E07B84">
            <w:pPr>
              <w:rPr>
                <w:sz w:val="28"/>
                <w:szCs w:val="28"/>
                <w:lang w:val="en-US"/>
              </w:rPr>
            </w:pPr>
            <w:r>
              <w:rPr>
                <w:sz w:val="28"/>
                <w:szCs w:val="28"/>
              </w:rPr>
              <w:t>2</w:t>
            </w:r>
            <w:r>
              <w:rPr>
                <w:sz w:val="28"/>
                <w:szCs w:val="28"/>
                <w:lang w:val="en-US"/>
              </w:rPr>
              <w:t>738</w:t>
            </w:r>
          </w:p>
        </w:tc>
        <w:tc>
          <w:tcPr>
            <w:tcW w:w="1276" w:type="dxa"/>
            <w:shd w:val="clear" w:color="auto" w:fill="BFBFBF"/>
          </w:tcPr>
          <w:p w:rsidR="00E07B84" w:rsidRPr="00BA78DC" w:rsidRDefault="00E07B84" w:rsidP="00E07B84">
            <w:pPr>
              <w:rPr>
                <w:b/>
                <w:sz w:val="28"/>
                <w:szCs w:val="28"/>
              </w:rPr>
            </w:pPr>
            <w:r w:rsidRPr="00BA78DC">
              <w:rPr>
                <w:b/>
                <w:sz w:val="28"/>
                <w:szCs w:val="28"/>
              </w:rPr>
              <w:t>3126</w:t>
            </w:r>
          </w:p>
        </w:tc>
        <w:tc>
          <w:tcPr>
            <w:tcW w:w="1100" w:type="dxa"/>
            <w:shd w:val="clear" w:color="auto" w:fill="BFBFBF"/>
          </w:tcPr>
          <w:p w:rsidR="00E07B84" w:rsidRPr="002B22AE" w:rsidRDefault="00E07B84" w:rsidP="00E07B84">
            <w:pPr>
              <w:rPr>
                <w:sz w:val="28"/>
                <w:szCs w:val="28"/>
                <w:lang w:val="en-US"/>
              </w:rPr>
            </w:pPr>
            <w:r>
              <w:rPr>
                <w:sz w:val="28"/>
                <w:szCs w:val="28"/>
              </w:rPr>
              <w:t>+</w:t>
            </w:r>
            <w:r>
              <w:rPr>
                <w:sz w:val="28"/>
                <w:szCs w:val="28"/>
                <w:lang w:val="en-US"/>
              </w:rPr>
              <w:t>388</w:t>
            </w:r>
          </w:p>
        </w:tc>
      </w:tr>
      <w:tr w:rsidR="00E07B84" w:rsidRPr="005A6AF9" w:rsidTr="00E07B84">
        <w:tc>
          <w:tcPr>
            <w:tcW w:w="696" w:type="dxa"/>
            <w:shd w:val="clear" w:color="auto" w:fill="BFBFBF"/>
          </w:tcPr>
          <w:p w:rsidR="00E07B84" w:rsidRPr="005A6AF9" w:rsidRDefault="00E07B84" w:rsidP="00E07B84">
            <w:pPr>
              <w:rPr>
                <w:sz w:val="28"/>
                <w:szCs w:val="28"/>
              </w:rPr>
            </w:pPr>
            <w:r w:rsidRPr="005A6AF9">
              <w:rPr>
                <w:sz w:val="28"/>
                <w:szCs w:val="28"/>
              </w:rPr>
              <w:t>10</w:t>
            </w:r>
          </w:p>
        </w:tc>
        <w:tc>
          <w:tcPr>
            <w:tcW w:w="5933" w:type="dxa"/>
            <w:shd w:val="clear" w:color="auto" w:fill="BFBFBF"/>
          </w:tcPr>
          <w:p w:rsidR="00E07B84" w:rsidRPr="005A6AF9" w:rsidRDefault="00E07B84" w:rsidP="00E07B84">
            <w:pPr>
              <w:rPr>
                <w:sz w:val="28"/>
                <w:szCs w:val="28"/>
              </w:rPr>
            </w:pPr>
            <w:r w:rsidRPr="005A6AF9">
              <w:rPr>
                <w:sz w:val="28"/>
                <w:szCs w:val="28"/>
              </w:rPr>
              <w:t>Зареєстровано звернень від суб’єкта господарювання (декларація відповідальності матеріально-технічної бази)</w:t>
            </w:r>
          </w:p>
        </w:tc>
        <w:tc>
          <w:tcPr>
            <w:tcW w:w="850" w:type="dxa"/>
            <w:shd w:val="clear" w:color="auto" w:fill="BFBFBF"/>
          </w:tcPr>
          <w:p w:rsidR="00E07B84" w:rsidRPr="00E2056D" w:rsidRDefault="00E07B84" w:rsidP="00E07B84">
            <w:pPr>
              <w:rPr>
                <w:sz w:val="28"/>
                <w:szCs w:val="28"/>
              </w:rPr>
            </w:pPr>
            <w:r>
              <w:rPr>
                <w:sz w:val="28"/>
                <w:szCs w:val="28"/>
              </w:rPr>
              <w:t xml:space="preserve">   1</w:t>
            </w:r>
            <w:r>
              <w:rPr>
                <w:sz w:val="28"/>
                <w:szCs w:val="28"/>
                <w:lang w:val="en-US"/>
              </w:rPr>
              <w:t>5</w:t>
            </w:r>
            <w:r>
              <w:rPr>
                <w:sz w:val="28"/>
                <w:szCs w:val="28"/>
              </w:rPr>
              <w:t xml:space="preserve"> </w:t>
            </w:r>
          </w:p>
        </w:tc>
        <w:tc>
          <w:tcPr>
            <w:tcW w:w="1276" w:type="dxa"/>
            <w:shd w:val="clear" w:color="auto" w:fill="BFBFBF"/>
          </w:tcPr>
          <w:p w:rsidR="00E07B84" w:rsidRPr="00BA78DC" w:rsidRDefault="00E07B84" w:rsidP="00E07B84">
            <w:pPr>
              <w:rPr>
                <w:b/>
                <w:sz w:val="28"/>
                <w:szCs w:val="28"/>
              </w:rPr>
            </w:pPr>
            <w:r w:rsidRPr="00BA78DC">
              <w:rPr>
                <w:b/>
                <w:sz w:val="28"/>
                <w:szCs w:val="28"/>
              </w:rPr>
              <w:t xml:space="preserve">     24</w:t>
            </w:r>
          </w:p>
        </w:tc>
        <w:tc>
          <w:tcPr>
            <w:tcW w:w="1100" w:type="dxa"/>
            <w:shd w:val="clear" w:color="auto" w:fill="BFBFBF"/>
          </w:tcPr>
          <w:p w:rsidR="00E07B84" w:rsidRPr="00007346" w:rsidRDefault="00E07B84" w:rsidP="00E07B84">
            <w:pPr>
              <w:rPr>
                <w:sz w:val="28"/>
                <w:szCs w:val="28"/>
                <w:lang w:val="en-US"/>
              </w:rPr>
            </w:pPr>
            <w:r>
              <w:rPr>
                <w:sz w:val="28"/>
                <w:szCs w:val="28"/>
              </w:rPr>
              <w:t>+</w:t>
            </w:r>
            <w:r>
              <w:rPr>
                <w:sz w:val="28"/>
                <w:szCs w:val="28"/>
                <w:lang w:val="en-US"/>
              </w:rPr>
              <w:t>9</w:t>
            </w:r>
          </w:p>
        </w:tc>
      </w:tr>
      <w:tr w:rsidR="00E07B84" w:rsidRPr="005A6AF9" w:rsidTr="00E07B84">
        <w:tc>
          <w:tcPr>
            <w:tcW w:w="696" w:type="dxa"/>
            <w:shd w:val="clear" w:color="auto" w:fill="BFBFBF"/>
          </w:tcPr>
          <w:p w:rsidR="00E07B84" w:rsidRPr="005A6AF9" w:rsidRDefault="00E07B84" w:rsidP="00E07B84">
            <w:pPr>
              <w:rPr>
                <w:sz w:val="28"/>
                <w:szCs w:val="28"/>
              </w:rPr>
            </w:pPr>
            <w:r w:rsidRPr="005A6AF9">
              <w:rPr>
                <w:sz w:val="28"/>
                <w:szCs w:val="28"/>
              </w:rPr>
              <w:t>11</w:t>
            </w:r>
          </w:p>
        </w:tc>
        <w:tc>
          <w:tcPr>
            <w:tcW w:w="5933" w:type="dxa"/>
            <w:shd w:val="clear" w:color="auto" w:fill="BFBFBF"/>
          </w:tcPr>
          <w:p w:rsidR="00E07B84" w:rsidRPr="005A6AF9" w:rsidRDefault="00E07B84" w:rsidP="00E07B84">
            <w:pPr>
              <w:rPr>
                <w:sz w:val="28"/>
                <w:szCs w:val="28"/>
              </w:rPr>
            </w:pPr>
            <w:r w:rsidRPr="005A6AF9">
              <w:rPr>
                <w:sz w:val="28"/>
                <w:szCs w:val="28"/>
              </w:rPr>
              <w:t>Всього</w:t>
            </w:r>
          </w:p>
        </w:tc>
        <w:tc>
          <w:tcPr>
            <w:tcW w:w="850" w:type="dxa"/>
            <w:shd w:val="clear" w:color="auto" w:fill="BFBFBF"/>
          </w:tcPr>
          <w:p w:rsidR="00E07B84" w:rsidRPr="00BA78DC" w:rsidRDefault="00E07B84" w:rsidP="00E07B84">
            <w:pPr>
              <w:rPr>
                <w:sz w:val="28"/>
                <w:szCs w:val="28"/>
                <w:lang w:val="en-US"/>
              </w:rPr>
            </w:pPr>
            <w:r>
              <w:rPr>
                <w:sz w:val="28"/>
                <w:szCs w:val="28"/>
              </w:rPr>
              <w:t>4</w:t>
            </w:r>
            <w:r>
              <w:rPr>
                <w:sz w:val="28"/>
                <w:szCs w:val="28"/>
                <w:lang w:val="en-US"/>
              </w:rPr>
              <w:t>865</w:t>
            </w:r>
          </w:p>
        </w:tc>
        <w:tc>
          <w:tcPr>
            <w:tcW w:w="1276" w:type="dxa"/>
            <w:shd w:val="clear" w:color="auto" w:fill="BFBFBF"/>
          </w:tcPr>
          <w:p w:rsidR="00E07B84" w:rsidRPr="00BA78DC" w:rsidRDefault="00E07B84" w:rsidP="00E07B84">
            <w:pPr>
              <w:rPr>
                <w:b/>
                <w:sz w:val="28"/>
                <w:szCs w:val="28"/>
              </w:rPr>
            </w:pPr>
            <w:r w:rsidRPr="00BA78DC">
              <w:rPr>
                <w:b/>
                <w:sz w:val="28"/>
                <w:szCs w:val="28"/>
              </w:rPr>
              <w:t>8777</w:t>
            </w:r>
          </w:p>
        </w:tc>
        <w:tc>
          <w:tcPr>
            <w:tcW w:w="1100" w:type="dxa"/>
            <w:shd w:val="clear" w:color="auto" w:fill="BFBFBF"/>
          </w:tcPr>
          <w:p w:rsidR="00E07B84" w:rsidRPr="00C076FB" w:rsidRDefault="00E07B84" w:rsidP="00E07B84">
            <w:pPr>
              <w:rPr>
                <w:sz w:val="28"/>
                <w:szCs w:val="28"/>
                <w:lang w:val="en-US"/>
              </w:rPr>
            </w:pPr>
            <w:r>
              <w:rPr>
                <w:sz w:val="28"/>
                <w:szCs w:val="28"/>
              </w:rPr>
              <w:t>+</w:t>
            </w:r>
            <w:r>
              <w:rPr>
                <w:sz w:val="28"/>
                <w:szCs w:val="28"/>
                <w:lang w:val="en-US"/>
              </w:rPr>
              <w:t>3912</w:t>
            </w:r>
          </w:p>
        </w:tc>
      </w:tr>
    </w:tbl>
    <w:p w:rsidR="00E07B84" w:rsidRPr="005A6AF9" w:rsidRDefault="00E07B84" w:rsidP="00E07B84">
      <w:pPr>
        <w:rPr>
          <w:sz w:val="28"/>
          <w:szCs w:val="28"/>
        </w:rPr>
      </w:pPr>
    </w:p>
    <w:p w:rsidR="00E07B84" w:rsidRPr="005A6AF9" w:rsidRDefault="00E07B84" w:rsidP="00E07B84">
      <w:pPr>
        <w:rPr>
          <w:sz w:val="28"/>
          <w:szCs w:val="28"/>
        </w:rPr>
      </w:pPr>
      <w:r w:rsidRPr="005A6AF9">
        <w:rPr>
          <w:sz w:val="28"/>
          <w:szCs w:val="28"/>
        </w:rPr>
        <w:tab/>
      </w:r>
      <w:proofErr w:type="gramStart"/>
      <w:r w:rsidRPr="005A6AF9">
        <w:rPr>
          <w:sz w:val="28"/>
          <w:szCs w:val="28"/>
        </w:rPr>
        <w:t>Кр</w:t>
      </w:r>
      <w:proofErr w:type="gramEnd"/>
      <w:r w:rsidRPr="005A6AF9">
        <w:rPr>
          <w:sz w:val="28"/>
          <w:szCs w:val="28"/>
        </w:rPr>
        <w:t>ім того</w:t>
      </w:r>
      <w:r>
        <w:rPr>
          <w:sz w:val="28"/>
          <w:szCs w:val="28"/>
        </w:rPr>
        <w:t>,</w:t>
      </w:r>
      <w:r w:rsidRPr="005A6AF9">
        <w:rPr>
          <w:sz w:val="28"/>
          <w:szCs w:val="28"/>
        </w:rPr>
        <w:t xml:space="preserve"> Центром надання адміністративних послуг: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98"/>
        <w:gridCol w:w="1019"/>
        <w:gridCol w:w="892"/>
        <w:gridCol w:w="654"/>
      </w:tblGrid>
      <w:tr w:rsidR="00E07B84" w:rsidRPr="005A6AF9" w:rsidTr="00E07B84">
        <w:tc>
          <w:tcPr>
            <w:tcW w:w="7220" w:type="dxa"/>
          </w:tcPr>
          <w:p w:rsidR="00E07B84" w:rsidRPr="005A6AF9" w:rsidRDefault="00E07B84" w:rsidP="00E07B84">
            <w:pPr>
              <w:rPr>
                <w:sz w:val="28"/>
                <w:szCs w:val="28"/>
              </w:rPr>
            </w:pPr>
          </w:p>
        </w:tc>
        <w:tc>
          <w:tcPr>
            <w:tcW w:w="1035" w:type="dxa"/>
          </w:tcPr>
          <w:p w:rsidR="00E07B84" w:rsidRPr="005A6AF9" w:rsidRDefault="00E07B84" w:rsidP="00E07B84">
            <w:pPr>
              <w:rPr>
                <w:sz w:val="28"/>
                <w:szCs w:val="28"/>
              </w:rPr>
            </w:pPr>
            <w:r>
              <w:rPr>
                <w:sz w:val="28"/>
                <w:szCs w:val="28"/>
              </w:rPr>
              <w:t xml:space="preserve">за 2017 </w:t>
            </w:r>
          </w:p>
        </w:tc>
        <w:tc>
          <w:tcPr>
            <w:tcW w:w="900" w:type="dxa"/>
          </w:tcPr>
          <w:p w:rsidR="00E07B84" w:rsidRPr="005A6AF9" w:rsidRDefault="00E07B84" w:rsidP="00E07B84">
            <w:pPr>
              <w:rPr>
                <w:sz w:val="28"/>
                <w:szCs w:val="28"/>
              </w:rPr>
            </w:pPr>
            <w:r>
              <w:rPr>
                <w:sz w:val="28"/>
                <w:szCs w:val="28"/>
              </w:rPr>
              <w:t xml:space="preserve">за 2018 </w:t>
            </w:r>
          </w:p>
        </w:tc>
        <w:tc>
          <w:tcPr>
            <w:tcW w:w="592" w:type="dxa"/>
          </w:tcPr>
          <w:p w:rsidR="00E07B84" w:rsidRPr="005A6AF9" w:rsidRDefault="00E07B84" w:rsidP="00E07B84">
            <w:pPr>
              <w:rPr>
                <w:sz w:val="28"/>
                <w:szCs w:val="28"/>
              </w:rPr>
            </w:pPr>
            <w:r w:rsidRPr="005A6AF9">
              <w:rPr>
                <w:sz w:val="28"/>
                <w:szCs w:val="28"/>
              </w:rPr>
              <w:t>+/-</w:t>
            </w:r>
          </w:p>
        </w:tc>
      </w:tr>
      <w:tr w:rsidR="00E07B84" w:rsidRPr="005A6AF9" w:rsidTr="00E07B84">
        <w:tc>
          <w:tcPr>
            <w:tcW w:w="7220" w:type="dxa"/>
            <w:shd w:val="clear" w:color="auto" w:fill="BFBFBF"/>
          </w:tcPr>
          <w:p w:rsidR="00E07B84" w:rsidRPr="005A6AF9" w:rsidRDefault="00E07B84" w:rsidP="00E07B84">
            <w:pPr>
              <w:rPr>
                <w:sz w:val="28"/>
                <w:szCs w:val="28"/>
              </w:rPr>
            </w:pPr>
            <w:r w:rsidRPr="005A6AF9">
              <w:rPr>
                <w:sz w:val="28"/>
                <w:szCs w:val="28"/>
              </w:rPr>
              <w:t xml:space="preserve">Організовано та проведено особистих прийомів </w:t>
            </w:r>
            <w:proofErr w:type="gramStart"/>
            <w:r w:rsidRPr="005A6AF9">
              <w:rPr>
                <w:sz w:val="28"/>
                <w:szCs w:val="28"/>
              </w:rPr>
              <w:t>м</w:t>
            </w:r>
            <w:proofErr w:type="gramEnd"/>
            <w:r w:rsidRPr="005A6AF9">
              <w:rPr>
                <w:sz w:val="28"/>
                <w:szCs w:val="28"/>
              </w:rPr>
              <w:t>іського голови, з них:</w:t>
            </w:r>
          </w:p>
        </w:tc>
        <w:tc>
          <w:tcPr>
            <w:tcW w:w="1035" w:type="dxa"/>
            <w:shd w:val="clear" w:color="auto" w:fill="BFBFBF"/>
          </w:tcPr>
          <w:p w:rsidR="00E07B84" w:rsidRPr="00BA78DC" w:rsidRDefault="00E07B84" w:rsidP="00E07B84">
            <w:pPr>
              <w:rPr>
                <w:sz w:val="28"/>
                <w:szCs w:val="28"/>
                <w:lang w:val="en-US"/>
              </w:rPr>
            </w:pPr>
            <w:r>
              <w:rPr>
                <w:sz w:val="28"/>
                <w:szCs w:val="28"/>
              </w:rPr>
              <w:t xml:space="preserve">  </w:t>
            </w:r>
            <w:r>
              <w:rPr>
                <w:sz w:val="28"/>
                <w:szCs w:val="28"/>
                <w:lang w:val="en-US"/>
              </w:rPr>
              <w:t>65</w:t>
            </w:r>
          </w:p>
        </w:tc>
        <w:tc>
          <w:tcPr>
            <w:tcW w:w="900" w:type="dxa"/>
            <w:shd w:val="clear" w:color="auto" w:fill="BFBFBF"/>
          </w:tcPr>
          <w:p w:rsidR="00E07B84" w:rsidRPr="00BA78DC" w:rsidRDefault="00E07B84" w:rsidP="00E07B84">
            <w:pPr>
              <w:rPr>
                <w:b/>
                <w:sz w:val="28"/>
                <w:szCs w:val="28"/>
              </w:rPr>
            </w:pPr>
            <w:r w:rsidRPr="00BA78DC">
              <w:rPr>
                <w:b/>
                <w:sz w:val="28"/>
                <w:szCs w:val="28"/>
              </w:rPr>
              <w:t xml:space="preserve"> 53</w:t>
            </w:r>
          </w:p>
        </w:tc>
        <w:tc>
          <w:tcPr>
            <w:tcW w:w="592" w:type="dxa"/>
            <w:shd w:val="clear" w:color="auto" w:fill="BFBFBF"/>
          </w:tcPr>
          <w:p w:rsidR="00E07B84" w:rsidRPr="00C076FB" w:rsidRDefault="00E07B84" w:rsidP="00E07B84">
            <w:pPr>
              <w:rPr>
                <w:sz w:val="28"/>
                <w:szCs w:val="28"/>
                <w:lang w:val="en-US"/>
              </w:rPr>
            </w:pPr>
            <w:r>
              <w:rPr>
                <w:sz w:val="28"/>
                <w:szCs w:val="28"/>
                <w:lang w:val="en-US"/>
              </w:rPr>
              <w:t>-12</w:t>
            </w:r>
          </w:p>
        </w:tc>
      </w:tr>
      <w:tr w:rsidR="00E07B84" w:rsidRPr="00DC7159" w:rsidTr="00E07B84">
        <w:tc>
          <w:tcPr>
            <w:tcW w:w="7220" w:type="dxa"/>
            <w:shd w:val="clear" w:color="auto" w:fill="FFFFFF"/>
          </w:tcPr>
          <w:p w:rsidR="00E07B84" w:rsidRPr="005A6AF9" w:rsidRDefault="00E07B84" w:rsidP="00E07B84">
            <w:pPr>
              <w:rPr>
                <w:sz w:val="28"/>
                <w:szCs w:val="28"/>
              </w:rPr>
            </w:pPr>
            <w:r w:rsidRPr="005A6AF9">
              <w:rPr>
                <w:sz w:val="28"/>
                <w:szCs w:val="28"/>
              </w:rPr>
              <w:t>у вихідні дні</w:t>
            </w:r>
          </w:p>
        </w:tc>
        <w:tc>
          <w:tcPr>
            <w:tcW w:w="1035" w:type="dxa"/>
            <w:shd w:val="clear" w:color="auto" w:fill="FFFFFF"/>
          </w:tcPr>
          <w:p w:rsidR="00E07B84" w:rsidRPr="00BA78DC" w:rsidRDefault="00E07B84" w:rsidP="00E07B84">
            <w:pPr>
              <w:rPr>
                <w:sz w:val="28"/>
                <w:szCs w:val="28"/>
                <w:lang w:val="en-US"/>
              </w:rPr>
            </w:pPr>
            <w:r>
              <w:rPr>
                <w:sz w:val="28"/>
                <w:szCs w:val="28"/>
              </w:rPr>
              <w:t xml:space="preserve">     </w:t>
            </w:r>
            <w:r>
              <w:rPr>
                <w:sz w:val="28"/>
                <w:szCs w:val="28"/>
                <w:lang w:val="en-US"/>
              </w:rPr>
              <w:t>8</w:t>
            </w:r>
          </w:p>
        </w:tc>
        <w:tc>
          <w:tcPr>
            <w:tcW w:w="900" w:type="dxa"/>
            <w:shd w:val="clear" w:color="auto" w:fill="FFFFFF"/>
          </w:tcPr>
          <w:p w:rsidR="00E07B84" w:rsidRPr="00BA78DC" w:rsidRDefault="00E07B84" w:rsidP="00E07B84">
            <w:pPr>
              <w:rPr>
                <w:b/>
                <w:sz w:val="28"/>
                <w:szCs w:val="28"/>
              </w:rPr>
            </w:pPr>
            <w:r w:rsidRPr="00BA78DC">
              <w:rPr>
                <w:b/>
                <w:sz w:val="28"/>
                <w:szCs w:val="28"/>
              </w:rPr>
              <w:t>5</w:t>
            </w:r>
          </w:p>
        </w:tc>
        <w:tc>
          <w:tcPr>
            <w:tcW w:w="592" w:type="dxa"/>
            <w:shd w:val="clear" w:color="auto" w:fill="FFFFFF"/>
          </w:tcPr>
          <w:p w:rsidR="00E07B84" w:rsidRPr="00C076FB" w:rsidRDefault="00E07B84" w:rsidP="00E07B84">
            <w:pPr>
              <w:rPr>
                <w:sz w:val="28"/>
                <w:szCs w:val="28"/>
                <w:lang w:val="en-US"/>
              </w:rPr>
            </w:pPr>
            <w:r>
              <w:rPr>
                <w:sz w:val="28"/>
                <w:szCs w:val="28"/>
                <w:lang w:val="en-US"/>
              </w:rPr>
              <w:t>-3</w:t>
            </w:r>
          </w:p>
        </w:tc>
      </w:tr>
      <w:tr w:rsidR="00E07B84" w:rsidRPr="00DC7159" w:rsidTr="00E07B84">
        <w:tc>
          <w:tcPr>
            <w:tcW w:w="7220" w:type="dxa"/>
            <w:shd w:val="clear" w:color="auto" w:fill="FFFFFF"/>
          </w:tcPr>
          <w:p w:rsidR="00E07B84" w:rsidRPr="005A6AF9" w:rsidRDefault="00E07B84" w:rsidP="00E07B84">
            <w:pPr>
              <w:rPr>
                <w:sz w:val="28"/>
                <w:szCs w:val="28"/>
              </w:rPr>
            </w:pPr>
            <w:r w:rsidRPr="005A6AF9">
              <w:rPr>
                <w:sz w:val="28"/>
                <w:szCs w:val="28"/>
              </w:rPr>
              <w:t>виїзних прийомів</w:t>
            </w:r>
          </w:p>
        </w:tc>
        <w:tc>
          <w:tcPr>
            <w:tcW w:w="1035" w:type="dxa"/>
            <w:shd w:val="clear" w:color="auto" w:fill="FFFFFF"/>
          </w:tcPr>
          <w:p w:rsidR="00E07B84" w:rsidRPr="005A6AF9" w:rsidRDefault="00E07B84" w:rsidP="00E07B84">
            <w:pPr>
              <w:rPr>
                <w:sz w:val="28"/>
                <w:szCs w:val="28"/>
              </w:rPr>
            </w:pPr>
            <w:r>
              <w:rPr>
                <w:sz w:val="28"/>
                <w:szCs w:val="28"/>
              </w:rPr>
              <w:t xml:space="preserve">   20</w:t>
            </w:r>
          </w:p>
        </w:tc>
        <w:tc>
          <w:tcPr>
            <w:tcW w:w="900" w:type="dxa"/>
            <w:shd w:val="clear" w:color="auto" w:fill="FFFFFF"/>
          </w:tcPr>
          <w:p w:rsidR="00E07B84" w:rsidRPr="00BA78DC" w:rsidRDefault="00E07B84" w:rsidP="00E07B84">
            <w:pPr>
              <w:rPr>
                <w:b/>
                <w:sz w:val="28"/>
                <w:szCs w:val="28"/>
              </w:rPr>
            </w:pPr>
            <w:r w:rsidRPr="00BA78DC">
              <w:rPr>
                <w:b/>
                <w:sz w:val="28"/>
                <w:szCs w:val="28"/>
              </w:rPr>
              <w:t>20</w:t>
            </w:r>
          </w:p>
        </w:tc>
        <w:tc>
          <w:tcPr>
            <w:tcW w:w="592" w:type="dxa"/>
            <w:shd w:val="clear" w:color="auto" w:fill="FFFFFF"/>
          </w:tcPr>
          <w:p w:rsidR="00E07B84" w:rsidRPr="005A6AF9" w:rsidRDefault="00E07B84" w:rsidP="00E07B84">
            <w:pPr>
              <w:rPr>
                <w:sz w:val="28"/>
                <w:szCs w:val="28"/>
              </w:rPr>
            </w:pPr>
            <w:r>
              <w:rPr>
                <w:sz w:val="28"/>
                <w:szCs w:val="28"/>
              </w:rPr>
              <w:t>0</w:t>
            </w:r>
          </w:p>
        </w:tc>
      </w:tr>
      <w:tr w:rsidR="00E07B84" w:rsidRPr="00DC7159" w:rsidTr="00E07B84">
        <w:tc>
          <w:tcPr>
            <w:tcW w:w="7220" w:type="dxa"/>
            <w:shd w:val="clear" w:color="auto" w:fill="BFBFBF"/>
          </w:tcPr>
          <w:p w:rsidR="00E07B84" w:rsidRPr="005A6AF9" w:rsidRDefault="00E07B84" w:rsidP="00E07B84">
            <w:pPr>
              <w:rPr>
                <w:sz w:val="28"/>
                <w:szCs w:val="28"/>
              </w:rPr>
            </w:pPr>
            <w:r w:rsidRPr="005A6AF9">
              <w:rPr>
                <w:sz w:val="28"/>
                <w:szCs w:val="28"/>
              </w:rPr>
              <w:t>Організовано та проведено особистих прийомі</w:t>
            </w:r>
            <w:proofErr w:type="gramStart"/>
            <w:r w:rsidRPr="005A6AF9">
              <w:rPr>
                <w:sz w:val="28"/>
                <w:szCs w:val="28"/>
              </w:rPr>
              <w:t>в</w:t>
            </w:r>
            <w:proofErr w:type="gramEnd"/>
            <w:r w:rsidRPr="005A6AF9">
              <w:rPr>
                <w:sz w:val="28"/>
                <w:szCs w:val="28"/>
              </w:rPr>
              <w:t xml:space="preserve"> заступниками міського голови:</w:t>
            </w:r>
          </w:p>
        </w:tc>
        <w:tc>
          <w:tcPr>
            <w:tcW w:w="1035" w:type="dxa"/>
            <w:shd w:val="clear" w:color="auto" w:fill="BFBFBF"/>
          </w:tcPr>
          <w:p w:rsidR="00E07B84" w:rsidRPr="005A6AF9" w:rsidRDefault="00E07B84" w:rsidP="00E07B84">
            <w:pPr>
              <w:rPr>
                <w:sz w:val="28"/>
                <w:szCs w:val="28"/>
              </w:rPr>
            </w:pPr>
            <w:r>
              <w:rPr>
                <w:sz w:val="28"/>
                <w:szCs w:val="28"/>
              </w:rPr>
              <w:t xml:space="preserve">   </w:t>
            </w:r>
            <w:r>
              <w:rPr>
                <w:sz w:val="28"/>
                <w:szCs w:val="28"/>
                <w:lang w:val="en-US"/>
              </w:rPr>
              <w:t>2</w:t>
            </w:r>
            <w:r>
              <w:rPr>
                <w:sz w:val="28"/>
                <w:szCs w:val="28"/>
              </w:rPr>
              <w:t>4</w:t>
            </w:r>
          </w:p>
        </w:tc>
        <w:tc>
          <w:tcPr>
            <w:tcW w:w="900" w:type="dxa"/>
            <w:shd w:val="clear" w:color="auto" w:fill="BFBFBF"/>
          </w:tcPr>
          <w:p w:rsidR="00E07B84" w:rsidRPr="00BA78DC" w:rsidRDefault="00E07B84" w:rsidP="00E07B84">
            <w:pPr>
              <w:rPr>
                <w:b/>
                <w:sz w:val="28"/>
                <w:szCs w:val="28"/>
              </w:rPr>
            </w:pPr>
            <w:r w:rsidRPr="00BA78DC">
              <w:rPr>
                <w:b/>
                <w:sz w:val="28"/>
                <w:szCs w:val="28"/>
              </w:rPr>
              <w:t>16</w:t>
            </w:r>
          </w:p>
        </w:tc>
        <w:tc>
          <w:tcPr>
            <w:tcW w:w="592" w:type="dxa"/>
            <w:shd w:val="clear" w:color="auto" w:fill="BFBFBF"/>
          </w:tcPr>
          <w:p w:rsidR="00E07B84" w:rsidRPr="00C076FB" w:rsidRDefault="00E07B84" w:rsidP="00E07B84">
            <w:pPr>
              <w:rPr>
                <w:sz w:val="28"/>
                <w:szCs w:val="28"/>
                <w:lang w:val="en-US"/>
              </w:rPr>
            </w:pPr>
            <w:r>
              <w:rPr>
                <w:sz w:val="28"/>
                <w:szCs w:val="28"/>
              </w:rPr>
              <w:t>-8</w:t>
            </w:r>
          </w:p>
        </w:tc>
      </w:tr>
      <w:tr w:rsidR="00E07B84" w:rsidRPr="00DC7159" w:rsidTr="00E07B84">
        <w:tc>
          <w:tcPr>
            <w:tcW w:w="7220" w:type="dxa"/>
            <w:shd w:val="clear" w:color="auto" w:fill="BFBFBF"/>
          </w:tcPr>
          <w:p w:rsidR="00E07B84" w:rsidRPr="005A6AF9" w:rsidRDefault="00E07B84" w:rsidP="00E07B84">
            <w:pPr>
              <w:rPr>
                <w:sz w:val="28"/>
                <w:szCs w:val="28"/>
              </w:rPr>
            </w:pPr>
            <w:r w:rsidRPr="005A6AF9">
              <w:rPr>
                <w:sz w:val="28"/>
                <w:szCs w:val="28"/>
              </w:rPr>
              <w:t>Проведено «Дні</w:t>
            </w:r>
            <w:proofErr w:type="gramStart"/>
            <w:r w:rsidRPr="005A6AF9">
              <w:rPr>
                <w:sz w:val="28"/>
                <w:szCs w:val="28"/>
              </w:rPr>
              <w:t>в</w:t>
            </w:r>
            <w:proofErr w:type="gramEnd"/>
            <w:r w:rsidRPr="005A6AF9">
              <w:rPr>
                <w:sz w:val="28"/>
                <w:szCs w:val="28"/>
              </w:rPr>
              <w:t xml:space="preserve"> контролю»</w:t>
            </w:r>
          </w:p>
        </w:tc>
        <w:tc>
          <w:tcPr>
            <w:tcW w:w="1035" w:type="dxa"/>
            <w:shd w:val="clear" w:color="auto" w:fill="BFBFBF"/>
          </w:tcPr>
          <w:p w:rsidR="00E07B84" w:rsidRPr="005A6AF9" w:rsidRDefault="00E07B84" w:rsidP="00E07B84">
            <w:pPr>
              <w:rPr>
                <w:sz w:val="28"/>
                <w:szCs w:val="28"/>
              </w:rPr>
            </w:pPr>
            <w:r>
              <w:rPr>
                <w:sz w:val="28"/>
                <w:szCs w:val="28"/>
              </w:rPr>
              <w:t xml:space="preserve">     </w:t>
            </w:r>
            <w:r w:rsidRPr="005A6AF9">
              <w:rPr>
                <w:sz w:val="28"/>
                <w:szCs w:val="28"/>
              </w:rPr>
              <w:t>4</w:t>
            </w:r>
          </w:p>
        </w:tc>
        <w:tc>
          <w:tcPr>
            <w:tcW w:w="900" w:type="dxa"/>
            <w:shd w:val="clear" w:color="auto" w:fill="BFBFBF"/>
          </w:tcPr>
          <w:p w:rsidR="00E07B84" w:rsidRPr="00BA78DC" w:rsidRDefault="00E07B84" w:rsidP="00E07B84">
            <w:pPr>
              <w:rPr>
                <w:b/>
                <w:sz w:val="28"/>
                <w:szCs w:val="28"/>
              </w:rPr>
            </w:pPr>
            <w:r w:rsidRPr="00BA78DC">
              <w:rPr>
                <w:b/>
                <w:sz w:val="28"/>
                <w:szCs w:val="28"/>
              </w:rPr>
              <w:t>4</w:t>
            </w:r>
          </w:p>
        </w:tc>
        <w:tc>
          <w:tcPr>
            <w:tcW w:w="592" w:type="dxa"/>
            <w:shd w:val="clear" w:color="auto" w:fill="BFBFBF"/>
          </w:tcPr>
          <w:p w:rsidR="00E07B84" w:rsidRPr="005A6AF9" w:rsidRDefault="00E07B84" w:rsidP="00E07B84">
            <w:pPr>
              <w:rPr>
                <w:sz w:val="28"/>
                <w:szCs w:val="28"/>
              </w:rPr>
            </w:pPr>
            <w:r>
              <w:rPr>
                <w:sz w:val="28"/>
                <w:szCs w:val="28"/>
              </w:rPr>
              <w:t>0</w:t>
            </w:r>
          </w:p>
        </w:tc>
      </w:tr>
      <w:tr w:rsidR="00E07B84" w:rsidRPr="00DC7159" w:rsidTr="00E07B84">
        <w:tc>
          <w:tcPr>
            <w:tcW w:w="7220" w:type="dxa"/>
            <w:shd w:val="clear" w:color="auto" w:fill="BFBFBF"/>
          </w:tcPr>
          <w:p w:rsidR="00E07B84" w:rsidRPr="005A6AF9" w:rsidRDefault="00E07B84" w:rsidP="00E07B84">
            <w:pPr>
              <w:rPr>
                <w:sz w:val="28"/>
                <w:szCs w:val="28"/>
              </w:rPr>
            </w:pPr>
            <w:proofErr w:type="gramStart"/>
            <w:r w:rsidRPr="005A6AF9">
              <w:rPr>
                <w:sz w:val="28"/>
                <w:szCs w:val="28"/>
              </w:rPr>
              <w:t>Внесено</w:t>
            </w:r>
            <w:proofErr w:type="gramEnd"/>
            <w:r w:rsidRPr="005A6AF9">
              <w:rPr>
                <w:sz w:val="28"/>
                <w:szCs w:val="28"/>
              </w:rPr>
              <w:t xml:space="preserve"> дані по зверненнях в реєстраційні картки (паперові носії)</w:t>
            </w:r>
          </w:p>
        </w:tc>
        <w:tc>
          <w:tcPr>
            <w:tcW w:w="1035" w:type="dxa"/>
            <w:shd w:val="clear" w:color="auto" w:fill="BFBFBF"/>
          </w:tcPr>
          <w:p w:rsidR="00E07B84" w:rsidRPr="005A6AF9" w:rsidRDefault="00E07B84" w:rsidP="00E07B84">
            <w:pPr>
              <w:rPr>
                <w:sz w:val="28"/>
                <w:szCs w:val="28"/>
              </w:rPr>
            </w:pPr>
            <w:r>
              <w:rPr>
                <w:sz w:val="28"/>
                <w:szCs w:val="28"/>
              </w:rPr>
              <w:t>1137</w:t>
            </w:r>
          </w:p>
        </w:tc>
        <w:tc>
          <w:tcPr>
            <w:tcW w:w="900" w:type="dxa"/>
            <w:shd w:val="clear" w:color="auto" w:fill="BFBFBF"/>
          </w:tcPr>
          <w:p w:rsidR="00E07B84" w:rsidRPr="00BA78DC" w:rsidRDefault="00E07B84" w:rsidP="00E07B84">
            <w:pPr>
              <w:rPr>
                <w:b/>
                <w:sz w:val="28"/>
                <w:szCs w:val="28"/>
              </w:rPr>
            </w:pPr>
            <w:r w:rsidRPr="00BA78DC">
              <w:rPr>
                <w:b/>
                <w:sz w:val="28"/>
                <w:szCs w:val="28"/>
              </w:rPr>
              <w:t>1122</w:t>
            </w:r>
          </w:p>
        </w:tc>
        <w:tc>
          <w:tcPr>
            <w:tcW w:w="592" w:type="dxa"/>
            <w:shd w:val="clear" w:color="auto" w:fill="BFBFBF"/>
          </w:tcPr>
          <w:p w:rsidR="00E07B84" w:rsidRPr="005A6AF9" w:rsidRDefault="00E07B84" w:rsidP="00E07B84">
            <w:pPr>
              <w:rPr>
                <w:sz w:val="28"/>
                <w:szCs w:val="28"/>
              </w:rPr>
            </w:pPr>
            <w:r>
              <w:rPr>
                <w:sz w:val="28"/>
                <w:szCs w:val="28"/>
                <w:lang w:val="en-US"/>
              </w:rPr>
              <w:t>-</w:t>
            </w:r>
            <w:r>
              <w:rPr>
                <w:sz w:val="28"/>
                <w:szCs w:val="28"/>
              </w:rPr>
              <w:t>15</w:t>
            </w:r>
          </w:p>
        </w:tc>
      </w:tr>
      <w:tr w:rsidR="00E07B84" w:rsidRPr="00DC7159" w:rsidTr="00E07B84">
        <w:tc>
          <w:tcPr>
            <w:tcW w:w="7220" w:type="dxa"/>
            <w:shd w:val="clear" w:color="auto" w:fill="BFBFBF"/>
          </w:tcPr>
          <w:p w:rsidR="00E07B84" w:rsidRPr="005A6AF9" w:rsidRDefault="00E07B84" w:rsidP="00E07B84">
            <w:pPr>
              <w:rPr>
                <w:sz w:val="28"/>
                <w:szCs w:val="28"/>
              </w:rPr>
            </w:pPr>
            <w:r w:rsidRPr="005A6AF9">
              <w:rPr>
                <w:sz w:val="28"/>
                <w:szCs w:val="28"/>
              </w:rPr>
              <w:t xml:space="preserve">Зареєстровано та розглянуто звернень на «прямий» телефонний зв’язок до </w:t>
            </w:r>
            <w:proofErr w:type="gramStart"/>
            <w:r w:rsidRPr="005A6AF9">
              <w:rPr>
                <w:sz w:val="28"/>
                <w:szCs w:val="28"/>
              </w:rPr>
              <w:t>м</w:t>
            </w:r>
            <w:proofErr w:type="gramEnd"/>
            <w:r w:rsidRPr="005A6AF9">
              <w:rPr>
                <w:sz w:val="28"/>
                <w:szCs w:val="28"/>
              </w:rPr>
              <w:t>іськвиконкому</w:t>
            </w:r>
          </w:p>
        </w:tc>
        <w:tc>
          <w:tcPr>
            <w:tcW w:w="1035" w:type="dxa"/>
            <w:shd w:val="clear" w:color="auto" w:fill="BFBFBF"/>
          </w:tcPr>
          <w:p w:rsidR="00E07B84" w:rsidRPr="00BA78DC" w:rsidRDefault="00E07B84" w:rsidP="00E07B84">
            <w:pPr>
              <w:rPr>
                <w:sz w:val="28"/>
                <w:szCs w:val="28"/>
                <w:lang w:val="en-US"/>
              </w:rPr>
            </w:pPr>
            <w:r>
              <w:rPr>
                <w:sz w:val="28"/>
                <w:szCs w:val="28"/>
              </w:rPr>
              <w:t xml:space="preserve"> </w:t>
            </w:r>
            <w:r>
              <w:rPr>
                <w:sz w:val="28"/>
                <w:szCs w:val="28"/>
                <w:lang w:val="en-US"/>
              </w:rPr>
              <w:t>104</w:t>
            </w:r>
          </w:p>
        </w:tc>
        <w:tc>
          <w:tcPr>
            <w:tcW w:w="900" w:type="dxa"/>
            <w:shd w:val="clear" w:color="auto" w:fill="BFBFBF"/>
          </w:tcPr>
          <w:p w:rsidR="00E07B84" w:rsidRPr="00007346" w:rsidRDefault="00E07B84" w:rsidP="00E07B84">
            <w:pPr>
              <w:rPr>
                <w:b/>
                <w:sz w:val="28"/>
                <w:szCs w:val="28"/>
                <w:lang w:val="en-US"/>
              </w:rPr>
            </w:pPr>
            <w:r>
              <w:rPr>
                <w:b/>
                <w:sz w:val="28"/>
                <w:szCs w:val="28"/>
                <w:lang w:val="en-US"/>
              </w:rPr>
              <w:t>110</w:t>
            </w:r>
          </w:p>
        </w:tc>
        <w:tc>
          <w:tcPr>
            <w:tcW w:w="592" w:type="dxa"/>
            <w:shd w:val="clear" w:color="auto" w:fill="BFBFBF"/>
          </w:tcPr>
          <w:p w:rsidR="00E07B84" w:rsidRPr="005A6AF9" w:rsidRDefault="00E07B84" w:rsidP="00E07B84">
            <w:pPr>
              <w:rPr>
                <w:sz w:val="28"/>
                <w:szCs w:val="28"/>
              </w:rPr>
            </w:pPr>
            <w:r w:rsidRPr="005A6AF9">
              <w:rPr>
                <w:sz w:val="28"/>
                <w:szCs w:val="28"/>
              </w:rPr>
              <w:t>+6</w:t>
            </w:r>
          </w:p>
        </w:tc>
      </w:tr>
      <w:tr w:rsidR="00E07B84" w:rsidRPr="00DC7159" w:rsidTr="00E07B84">
        <w:tc>
          <w:tcPr>
            <w:tcW w:w="7220" w:type="dxa"/>
            <w:shd w:val="clear" w:color="auto" w:fill="BFBFBF"/>
          </w:tcPr>
          <w:p w:rsidR="00E07B84" w:rsidRPr="005A6AF9" w:rsidRDefault="00E07B84" w:rsidP="00E07B84">
            <w:pPr>
              <w:rPr>
                <w:sz w:val="28"/>
                <w:szCs w:val="28"/>
              </w:rPr>
            </w:pPr>
            <w:r w:rsidRPr="005A6AF9">
              <w:rPr>
                <w:sz w:val="28"/>
                <w:szCs w:val="28"/>
              </w:rPr>
              <w:t xml:space="preserve">Зареєстровано та видано копій </w:t>
            </w:r>
            <w:proofErr w:type="gramStart"/>
            <w:r w:rsidRPr="005A6AF9">
              <w:rPr>
                <w:sz w:val="28"/>
                <w:szCs w:val="28"/>
              </w:rPr>
              <w:t>р</w:t>
            </w:r>
            <w:proofErr w:type="gramEnd"/>
            <w:r w:rsidRPr="005A6AF9">
              <w:rPr>
                <w:sz w:val="28"/>
                <w:szCs w:val="28"/>
              </w:rPr>
              <w:t>ішень виконавчого комітету Острозької міської ради</w:t>
            </w:r>
          </w:p>
        </w:tc>
        <w:tc>
          <w:tcPr>
            <w:tcW w:w="1035" w:type="dxa"/>
            <w:shd w:val="clear" w:color="auto" w:fill="BFBFBF"/>
          </w:tcPr>
          <w:p w:rsidR="00E07B84" w:rsidRPr="005A6AF9" w:rsidRDefault="00E07B84" w:rsidP="00E07B84">
            <w:pPr>
              <w:rPr>
                <w:sz w:val="28"/>
                <w:szCs w:val="28"/>
              </w:rPr>
            </w:pPr>
            <w:r>
              <w:rPr>
                <w:sz w:val="28"/>
                <w:szCs w:val="28"/>
              </w:rPr>
              <w:t xml:space="preserve"> </w:t>
            </w:r>
            <w:r>
              <w:rPr>
                <w:sz w:val="28"/>
                <w:szCs w:val="28"/>
                <w:lang w:val="en-US"/>
              </w:rPr>
              <w:t>6</w:t>
            </w:r>
            <w:r>
              <w:rPr>
                <w:sz w:val="28"/>
                <w:szCs w:val="28"/>
              </w:rPr>
              <w:t>8</w:t>
            </w:r>
          </w:p>
        </w:tc>
        <w:tc>
          <w:tcPr>
            <w:tcW w:w="900" w:type="dxa"/>
            <w:shd w:val="clear" w:color="auto" w:fill="BFBFBF"/>
          </w:tcPr>
          <w:p w:rsidR="00E07B84" w:rsidRPr="00BA78DC" w:rsidRDefault="00E07B84" w:rsidP="00E07B84">
            <w:pPr>
              <w:rPr>
                <w:b/>
                <w:sz w:val="28"/>
                <w:szCs w:val="28"/>
              </w:rPr>
            </w:pPr>
            <w:r w:rsidRPr="00BA78DC">
              <w:rPr>
                <w:b/>
                <w:sz w:val="28"/>
                <w:szCs w:val="28"/>
              </w:rPr>
              <w:t>95</w:t>
            </w:r>
          </w:p>
        </w:tc>
        <w:tc>
          <w:tcPr>
            <w:tcW w:w="592" w:type="dxa"/>
            <w:shd w:val="clear" w:color="auto" w:fill="BFBFBF"/>
          </w:tcPr>
          <w:p w:rsidR="00E07B84" w:rsidRPr="005A6AF9" w:rsidRDefault="00E07B84" w:rsidP="00E07B84">
            <w:pPr>
              <w:rPr>
                <w:sz w:val="28"/>
                <w:szCs w:val="28"/>
              </w:rPr>
            </w:pPr>
            <w:r>
              <w:rPr>
                <w:sz w:val="28"/>
                <w:szCs w:val="28"/>
              </w:rPr>
              <w:t>+</w:t>
            </w:r>
            <w:r>
              <w:rPr>
                <w:sz w:val="28"/>
                <w:szCs w:val="28"/>
                <w:lang w:val="en-US"/>
              </w:rPr>
              <w:t>2</w:t>
            </w:r>
            <w:r>
              <w:rPr>
                <w:sz w:val="28"/>
                <w:szCs w:val="28"/>
              </w:rPr>
              <w:t>7</w:t>
            </w:r>
          </w:p>
        </w:tc>
      </w:tr>
      <w:tr w:rsidR="00E07B84" w:rsidRPr="00DC7159" w:rsidTr="00E07B84">
        <w:tc>
          <w:tcPr>
            <w:tcW w:w="7220" w:type="dxa"/>
            <w:shd w:val="clear" w:color="auto" w:fill="BFBFBF"/>
          </w:tcPr>
          <w:p w:rsidR="00E07B84" w:rsidRPr="005A6AF9" w:rsidRDefault="00E07B84" w:rsidP="00E07B84">
            <w:pPr>
              <w:rPr>
                <w:sz w:val="28"/>
                <w:szCs w:val="28"/>
              </w:rPr>
            </w:pPr>
            <w:r w:rsidRPr="005A6AF9">
              <w:rPr>
                <w:sz w:val="28"/>
                <w:szCs w:val="28"/>
              </w:rPr>
              <w:t>Проведено засідань комі</w:t>
            </w:r>
            <w:proofErr w:type="gramStart"/>
            <w:r w:rsidRPr="005A6AF9">
              <w:rPr>
                <w:sz w:val="28"/>
                <w:szCs w:val="28"/>
              </w:rPr>
              <w:t>с</w:t>
            </w:r>
            <w:proofErr w:type="gramEnd"/>
            <w:r w:rsidRPr="005A6AF9">
              <w:rPr>
                <w:sz w:val="28"/>
                <w:szCs w:val="28"/>
              </w:rPr>
              <w:t>ії по зверненню громадян</w:t>
            </w:r>
          </w:p>
        </w:tc>
        <w:tc>
          <w:tcPr>
            <w:tcW w:w="1035" w:type="dxa"/>
            <w:shd w:val="clear" w:color="auto" w:fill="BFBFBF"/>
          </w:tcPr>
          <w:p w:rsidR="00E07B84" w:rsidRPr="005A6AF9" w:rsidRDefault="00E07B84" w:rsidP="00E07B84">
            <w:pPr>
              <w:rPr>
                <w:sz w:val="28"/>
                <w:szCs w:val="28"/>
              </w:rPr>
            </w:pPr>
            <w:r>
              <w:rPr>
                <w:sz w:val="28"/>
                <w:szCs w:val="28"/>
              </w:rPr>
              <w:t xml:space="preserve">   12</w:t>
            </w:r>
          </w:p>
        </w:tc>
        <w:tc>
          <w:tcPr>
            <w:tcW w:w="900" w:type="dxa"/>
            <w:shd w:val="clear" w:color="auto" w:fill="BFBFBF"/>
          </w:tcPr>
          <w:p w:rsidR="00E07B84" w:rsidRPr="00BA78DC" w:rsidRDefault="00E07B84" w:rsidP="00E07B84">
            <w:pPr>
              <w:rPr>
                <w:b/>
                <w:sz w:val="28"/>
                <w:szCs w:val="28"/>
              </w:rPr>
            </w:pPr>
            <w:r w:rsidRPr="00BA78DC">
              <w:rPr>
                <w:b/>
                <w:sz w:val="28"/>
                <w:szCs w:val="28"/>
              </w:rPr>
              <w:t>12</w:t>
            </w:r>
          </w:p>
        </w:tc>
        <w:tc>
          <w:tcPr>
            <w:tcW w:w="592" w:type="dxa"/>
            <w:shd w:val="clear" w:color="auto" w:fill="BFBFBF"/>
          </w:tcPr>
          <w:p w:rsidR="00E07B84" w:rsidRPr="005A6AF9" w:rsidRDefault="00E07B84" w:rsidP="00E07B84">
            <w:pPr>
              <w:rPr>
                <w:sz w:val="28"/>
                <w:szCs w:val="28"/>
              </w:rPr>
            </w:pPr>
            <w:r>
              <w:rPr>
                <w:sz w:val="28"/>
                <w:szCs w:val="28"/>
              </w:rPr>
              <w:t>0</w:t>
            </w:r>
          </w:p>
        </w:tc>
      </w:tr>
      <w:tr w:rsidR="00E07B84" w:rsidRPr="00DC7159" w:rsidTr="00E07B84">
        <w:tc>
          <w:tcPr>
            <w:tcW w:w="7220" w:type="dxa"/>
            <w:shd w:val="clear" w:color="auto" w:fill="BFBFBF"/>
          </w:tcPr>
          <w:p w:rsidR="00E07B84" w:rsidRPr="005A6AF9" w:rsidRDefault="00E07B84" w:rsidP="00E07B84">
            <w:pPr>
              <w:rPr>
                <w:sz w:val="28"/>
                <w:szCs w:val="28"/>
              </w:rPr>
            </w:pPr>
            <w:r w:rsidRPr="005A6AF9">
              <w:rPr>
                <w:sz w:val="28"/>
                <w:szCs w:val="28"/>
              </w:rPr>
              <w:t>Видано копії заяв  (земельні ділянки)</w:t>
            </w:r>
          </w:p>
        </w:tc>
        <w:tc>
          <w:tcPr>
            <w:tcW w:w="1035" w:type="dxa"/>
            <w:shd w:val="clear" w:color="auto" w:fill="BFBFBF"/>
          </w:tcPr>
          <w:p w:rsidR="00E07B84" w:rsidRPr="00BA78DC" w:rsidRDefault="00E07B84" w:rsidP="00E07B84">
            <w:pPr>
              <w:rPr>
                <w:sz w:val="28"/>
                <w:szCs w:val="28"/>
                <w:lang w:val="en-US"/>
              </w:rPr>
            </w:pPr>
            <w:r>
              <w:rPr>
                <w:sz w:val="28"/>
                <w:szCs w:val="28"/>
                <w:lang w:val="en-US"/>
              </w:rPr>
              <w:t xml:space="preserve">  301</w:t>
            </w:r>
          </w:p>
        </w:tc>
        <w:tc>
          <w:tcPr>
            <w:tcW w:w="900" w:type="dxa"/>
            <w:shd w:val="clear" w:color="auto" w:fill="BFBFBF"/>
          </w:tcPr>
          <w:p w:rsidR="00E07B84" w:rsidRPr="00BA78DC" w:rsidRDefault="00E07B84" w:rsidP="00E07B84">
            <w:pPr>
              <w:rPr>
                <w:b/>
                <w:sz w:val="28"/>
                <w:szCs w:val="28"/>
              </w:rPr>
            </w:pPr>
            <w:r w:rsidRPr="00BA78DC">
              <w:rPr>
                <w:b/>
                <w:sz w:val="28"/>
                <w:szCs w:val="28"/>
              </w:rPr>
              <w:t>308</w:t>
            </w:r>
          </w:p>
        </w:tc>
        <w:tc>
          <w:tcPr>
            <w:tcW w:w="592" w:type="dxa"/>
            <w:shd w:val="clear" w:color="auto" w:fill="BFBFBF"/>
          </w:tcPr>
          <w:p w:rsidR="00E07B84" w:rsidRPr="00C076FB" w:rsidRDefault="00E07B84" w:rsidP="00E07B84">
            <w:pPr>
              <w:rPr>
                <w:sz w:val="28"/>
                <w:szCs w:val="28"/>
                <w:lang w:val="en-US"/>
              </w:rPr>
            </w:pPr>
            <w:r>
              <w:rPr>
                <w:sz w:val="28"/>
                <w:szCs w:val="28"/>
              </w:rPr>
              <w:t>+</w:t>
            </w:r>
            <w:r>
              <w:rPr>
                <w:sz w:val="28"/>
                <w:szCs w:val="28"/>
                <w:lang w:val="en-US"/>
              </w:rPr>
              <w:t>7</w:t>
            </w:r>
          </w:p>
        </w:tc>
      </w:tr>
      <w:tr w:rsidR="00E07B84" w:rsidRPr="00DC7159" w:rsidTr="00E07B84">
        <w:tc>
          <w:tcPr>
            <w:tcW w:w="7220" w:type="dxa"/>
            <w:shd w:val="clear" w:color="auto" w:fill="BFBFBF"/>
          </w:tcPr>
          <w:p w:rsidR="00E07B84" w:rsidRPr="005A6AF9" w:rsidRDefault="00E07B84" w:rsidP="00E07B84">
            <w:pPr>
              <w:rPr>
                <w:sz w:val="28"/>
                <w:szCs w:val="28"/>
              </w:rPr>
            </w:pPr>
            <w:r w:rsidRPr="005A6AF9">
              <w:rPr>
                <w:sz w:val="28"/>
                <w:szCs w:val="28"/>
              </w:rPr>
              <w:t>Всього</w:t>
            </w:r>
          </w:p>
        </w:tc>
        <w:tc>
          <w:tcPr>
            <w:tcW w:w="1035" w:type="dxa"/>
            <w:shd w:val="clear" w:color="auto" w:fill="BFBFBF"/>
          </w:tcPr>
          <w:p w:rsidR="00E07B84" w:rsidRPr="00BA78DC" w:rsidRDefault="00E07B84" w:rsidP="00E07B84">
            <w:pPr>
              <w:rPr>
                <w:sz w:val="28"/>
                <w:szCs w:val="28"/>
                <w:lang w:val="en-US"/>
              </w:rPr>
            </w:pPr>
            <w:r>
              <w:rPr>
                <w:sz w:val="28"/>
                <w:szCs w:val="28"/>
              </w:rPr>
              <w:t>1</w:t>
            </w:r>
            <w:r>
              <w:rPr>
                <w:sz w:val="28"/>
                <w:szCs w:val="28"/>
                <w:lang w:val="en-US"/>
              </w:rPr>
              <w:t>715</w:t>
            </w:r>
          </w:p>
        </w:tc>
        <w:tc>
          <w:tcPr>
            <w:tcW w:w="900" w:type="dxa"/>
            <w:shd w:val="clear" w:color="auto" w:fill="BFBFBF"/>
          </w:tcPr>
          <w:p w:rsidR="00E07B84" w:rsidRPr="00C076FB" w:rsidRDefault="00E07B84" w:rsidP="00E07B84">
            <w:pPr>
              <w:rPr>
                <w:b/>
                <w:sz w:val="28"/>
                <w:szCs w:val="28"/>
                <w:lang w:val="en-US"/>
              </w:rPr>
            </w:pPr>
            <w:r>
              <w:rPr>
                <w:b/>
                <w:sz w:val="28"/>
                <w:szCs w:val="28"/>
                <w:lang w:val="en-US"/>
              </w:rPr>
              <w:t>1720</w:t>
            </w:r>
          </w:p>
        </w:tc>
        <w:tc>
          <w:tcPr>
            <w:tcW w:w="592" w:type="dxa"/>
            <w:shd w:val="clear" w:color="auto" w:fill="BFBFBF"/>
          </w:tcPr>
          <w:p w:rsidR="00E07B84" w:rsidRPr="00C076FB" w:rsidRDefault="00E07B84" w:rsidP="00E07B84">
            <w:pPr>
              <w:rPr>
                <w:sz w:val="28"/>
                <w:szCs w:val="28"/>
                <w:lang w:val="en-US"/>
              </w:rPr>
            </w:pPr>
            <w:r>
              <w:rPr>
                <w:sz w:val="28"/>
                <w:szCs w:val="28"/>
              </w:rPr>
              <w:t>+</w:t>
            </w:r>
            <w:r>
              <w:rPr>
                <w:sz w:val="28"/>
                <w:szCs w:val="28"/>
                <w:lang w:val="en-US"/>
              </w:rPr>
              <w:t>5</w:t>
            </w:r>
          </w:p>
        </w:tc>
      </w:tr>
    </w:tbl>
    <w:p w:rsidR="00E07B84" w:rsidRPr="00E07B84" w:rsidRDefault="00E07B84" w:rsidP="00E07B84">
      <w:pPr>
        <w:rPr>
          <w:bCs/>
          <w:sz w:val="28"/>
          <w:szCs w:val="28"/>
          <w:lang w:val="uk-UA"/>
        </w:rPr>
      </w:pPr>
      <w:r w:rsidRPr="005A6AF9">
        <w:rPr>
          <w:sz w:val="28"/>
          <w:szCs w:val="28"/>
        </w:rPr>
        <w:tab/>
      </w:r>
      <w:r>
        <w:rPr>
          <w:sz w:val="28"/>
          <w:szCs w:val="28"/>
          <w:lang w:val="uk-UA"/>
        </w:rPr>
        <w:t xml:space="preserve"> </w:t>
      </w:r>
    </w:p>
    <w:p w:rsidR="00E07B84" w:rsidRPr="002C33BF" w:rsidRDefault="00E07B84" w:rsidP="00E07B84">
      <w:pPr>
        <w:numPr>
          <w:ilvl w:val="0"/>
          <w:numId w:val="11"/>
        </w:numPr>
        <w:spacing w:line="276" w:lineRule="auto"/>
        <w:jc w:val="center"/>
        <w:rPr>
          <w:bCs/>
          <w:u w:val="single"/>
        </w:rPr>
      </w:pPr>
      <w:r w:rsidRPr="002C33BF">
        <w:rPr>
          <w:bCs/>
          <w:u w:val="single"/>
        </w:rPr>
        <w:t xml:space="preserve">ЗВЕРНЕННЯ ГРОМАДЯН </w:t>
      </w:r>
      <w:proofErr w:type="gramStart"/>
      <w:r w:rsidRPr="002C33BF">
        <w:rPr>
          <w:bCs/>
          <w:u w:val="single"/>
        </w:rPr>
        <w:t>З</w:t>
      </w:r>
      <w:proofErr w:type="gramEnd"/>
      <w:r w:rsidRPr="002C33BF">
        <w:rPr>
          <w:bCs/>
          <w:u w:val="single"/>
        </w:rPr>
        <w:t xml:space="preserve"> ПИТАНЬ РЕЄСТРАЦІЇ, ЗНЯТТЯ З РЕЄСТРАЦІЇ МІСЦЯ ПРОЖИВАННЯ.</w:t>
      </w:r>
    </w:p>
    <w:p w:rsidR="00E07B84" w:rsidRPr="00E07B84" w:rsidRDefault="00E07B84" w:rsidP="00E07B84">
      <w:pPr>
        <w:ind w:firstLine="708"/>
        <w:jc w:val="both"/>
        <w:rPr>
          <w:bCs/>
          <w:sz w:val="28"/>
          <w:szCs w:val="28"/>
          <w:lang w:val="uk-UA"/>
        </w:rPr>
      </w:pPr>
      <w:r>
        <w:rPr>
          <w:bCs/>
          <w:sz w:val="28"/>
          <w:szCs w:val="28"/>
          <w:lang w:val="uk-UA"/>
        </w:rPr>
        <w:t xml:space="preserve"> </w:t>
      </w:r>
    </w:p>
    <w:p w:rsidR="00E07B84" w:rsidRPr="001008A3" w:rsidRDefault="00E07B84" w:rsidP="00E07B84">
      <w:pPr>
        <w:pStyle w:val="a9"/>
        <w:ind w:left="1068"/>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53"/>
        <w:gridCol w:w="1397"/>
        <w:gridCol w:w="1289"/>
        <w:gridCol w:w="1224"/>
      </w:tblGrid>
      <w:tr w:rsidR="00E07B84" w:rsidRPr="00DC7159" w:rsidTr="00E07B84">
        <w:tc>
          <w:tcPr>
            <w:tcW w:w="5807" w:type="dxa"/>
          </w:tcPr>
          <w:p w:rsidR="00E07B84" w:rsidRPr="005A6AF9" w:rsidRDefault="00E07B84" w:rsidP="00E07B84">
            <w:pPr>
              <w:jc w:val="both"/>
              <w:rPr>
                <w:sz w:val="28"/>
                <w:szCs w:val="28"/>
              </w:rPr>
            </w:pPr>
          </w:p>
        </w:tc>
        <w:tc>
          <w:tcPr>
            <w:tcW w:w="1407" w:type="dxa"/>
          </w:tcPr>
          <w:p w:rsidR="00E07B84" w:rsidRPr="002F3E48" w:rsidRDefault="00E07B84" w:rsidP="00E07B84">
            <w:pPr>
              <w:rPr>
                <w:sz w:val="28"/>
                <w:szCs w:val="28"/>
              </w:rPr>
            </w:pPr>
            <w:r>
              <w:rPr>
                <w:sz w:val="28"/>
                <w:szCs w:val="28"/>
              </w:rPr>
              <w:t xml:space="preserve">за  </w:t>
            </w:r>
            <w:r w:rsidRPr="005A6AF9">
              <w:rPr>
                <w:sz w:val="28"/>
                <w:szCs w:val="28"/>
                <w:lang w:val="en-US"/>
              </w:rPr>
              <w:t>201</w:t>
            </w:r>
            <w:r>
              <w:rPr>
                <w:sz w:val="28"/>
                <w:szCs w:val="28"/>
              </w:rPr>
              <w:t>7</w:t>
            </w:r>
          </w:p>
        </w:tc>
        <w:tc>
          <w:tcPr>
            <w:tcW w:w="1291" w:type="dxa"/>
          </w:tcPr>
          <w:p w:rsidR="00E07B84" w:rsidRPr="00BA78DC" w:rsidRDefault="00E07B84" w:rsidP="00E07B84">
            <w:pPr>
              <w:rPr>
                <w:b/>
                <w:sz w:val="28"/>
                <w:szCs w:val="28"/>
              </w:rPr>
            </w:pPr>
            <w:r w:rsidRPr="00BA78DC">
              <w:rPr>
                <w:b/>
                <w:sz w:val="28"/>
                <w:szCs w:val="28"/>
              </w:rPr>
              <w:t xml:space="preserve">за  </w:t>
            </w:r>
            <w:r w:rsidRPr="00BA78DC">
              <w:rPr>
                <w:b/>
                <w:sz w:val="28"/>
                <w:szCs w:val="28"/>
                <w:lang w:val="en-US"/>
              </w:rPr>
              <w:t>201</w:t>
            </w:r>
            <w:r w:rsidRPr="00BA78DC">
              <w:rPr>
                <w:b/>
                <w:sz w:val="28"/>
                <w:szCs w:val="28"/>
              </w:rPr>
              <w:t>8</w:t>
            </w:r>
          </w:p>
        </w:tc>
        <w:tc>
          <w:tcPr>
            <w:tcW w:w="1242" w:type="dxa"/>
          </w:tcPr>
          <w:p w:rsidR="00E07B84" w:rsidRPr="005A6AF9" w:rsidRDefault="00E07B84" w:rsidP="00E07B84">
            <w:pPr>
              <w:rPr>
                <w:sz w:val="28"/>
                <w:szCs w:val="28"/>
                <w:lang w:val="en-US"/>
              </w:rPr>
            </w:pPr>
            <w:r w:rsidRPr="005A6AF9">
              <w:rPr>
                <w:sz w:val="28"/>
                <w:szCs w:val="28"/>
                <w:lang w:val="en-US"/>
              </w:rPr>
              <w:t>+</w:t>
            </w:r>
            <w:r w:rsidRPr="005A6AF9">
              <w:rPr>
                <w:sz w:val="28"/>
                <w:szCs w:val="28"/>
              </w:rPr>
              <w:t>/</w:t>
            </w:r>
            <w:r w:rsidRPr="005A6AF9">
              <w:rPr>
                <w:sz w:val="28"/>
                <w:szCs w:val="28"/>
                <w:lang w:val="en-US"/>
              </w:rPr>
              <w:t>-</w:t>
            </w:r>
          </w:p>
        </w:tc>
      </w:tr>
      <w:tr w:rsidR="00E07B84" w:rsidRPr="00DC7159" w:rsidTr="00E07B84">
        <w:tc>
          <w:tcPr>
            <w:tcW w:w="5807" w:type="dxa"/>
          </w:tcPr>
          <w:p w:rsidR="00E07B84" w:rsidRPr="005A6AF9" w:rsidRDefault="00E07B84" w:rsidP="00E07B84">
            <w:pPr>
              <w:jc w:val="both"/>
              <w:rPr>
                <w:sz w:val="28"/>
                <w:szCs w:val="28"/>
              </w:rPr>
            </w:pPr>
            <w:r w:rsidRPr="005A6AF9">
              <w:rPr>
                <w:bCs/>
                <w:sz w:val="28"/>
                <w:szCs w:val="28"/>
              </w:rPr>
              <w:t>Загальна кількість наданих послуг громадянам міста з питань реєстрації/зняття з реєстрації</w:t>
            </w:r>
          </w:p>
        </w:tc>
        <w:tc>
          <w:tcPr>
            <w:tcW w:w="1407" w:type="dxa"/>
          </w:tcPr>
          <w:p w:rsidR="00E07B84" w:rsidRPr="00BA78DC" w:rsidRDefault="00E07B84" w:rsidP="00E07B84">
            <w:pPr>
              <w:rPr>
                <w:sz w:val="28"/>
                <w:szCs w:val="28"/>
                <w:lang w:val="en-US"/>
              </w:rPr>
            </w:pPr>
            <w:r>
              <w:rPr>
                <w:sz w:val="28"/>
                <w:szCs w:val="28"/>
              </w:rPr>
              <w:t>19</w:t>
            </w:r>
            <w:r>
              <w:rPr>
                <w:sz w:val="28"/>
                <w:szCs w:val="28"/>
                <w:lang w:val="en-US"/>
              </w:rPr>
              <w:t>04</w:t>
            </w:r>
          </w:p>
        </w:tc>
        <w:tc>
          <w:tcPr>
            <w:tcW w:w="1291" w:type="dxa"/>
          </w:tcPr>
          <w:p w:rsidR="00E07B84" w:rsidRPr="00BA78DC" w:rsidRDefault="00E07B84" w:rsidP="00E07B84">
            <w:pPr>
              <w:rPr>
                <w:b/>
                <w:sz w:val="28"/>
                <w:szCs w:val="28"/>
              </w:rPr>
            </w:pPr>
            <w:r w:rsidRPr="00BA78DC">
              <w:rPr>
                <w:b/>
                <w:sz w:val="28"/>
                <w:szCs w:val="28"/>
              </w:rPr>
              <w:t>2489</w:t>
            </w:r>
          </w:p>
        </w:tc>
        <w:tc>
          <w:tcPr>
            <w:tcW w:w="1242" w:type="dxa"/>
          </w:tcPr>
          <w:p w:rsidR="00E07B84" w:rsidRPr="00221754" w:rsidRDefault="00E07B84" w:rsidP="00E07B84">
            <w:pPr>
              <w:rPr>
                <w:sz w:val="28"/>
                <w:szCs w:val="28"/>
                <w:lang w:val="en-US"/>
              </w:rPr>
            </w:pPr>
            <w:r>
              <w:rPr>
                <w:sz w:val="28"/>
                <w:szCs w:val="28"/>
              </w:rPr>
              <w:t>+5</w:t>
            </w:r>
            <w:r>
              <w:rPr>
                <w:sz w:val="28"/>
                <w:szCs w:val="28"/>
                <w:lang w:val="en-US"/>
              </w:rPr>
              <w:t>85</w:t>
            </w:r>
          </w:p>
        </w:tc>
      </w:tr>
      <w:tr w:rsidR="00E07B84" w:rsidRPr="00DC7159" w:rsidTr="00E07B84">
        <w:trPr>
          <w:trHeight w:val="420"/>
        </w:trPr>
        <w:tc>
          <w:tcPr>
            <w:tcW w:w="5807" w:type="dxa"/>
          </w:tcPr>
          <w:p w:rsidR="00E07B84" w:rsidRPr="005A6AF9" w:rsidRDefault="00E07B84" w:rsidP="00E07B84">
            <w:pPr>
              <w:rPr>
                <w:sz w:val="28"/>
                <w:szCs w:val="28"/>
              </w:rPr>
            </w:pPr>
            <w:r w:rsidRPr="005A6AF9">
              <w:rPr>
                <w:bCs/>
                <w:sz w:val="28"/>
                <w:szCs w:val="28"/>
              </w:rPr>
              <w:t>Надано консультацій з питань реєстрації/зняття з реєстрації</w:t>
            </w:r>
          </w:p>
        </w:tc>
        <w:tc>
          <w:tcPr>
            <w:tcW w:w="1407" w:type="dxa"/>
          </w:tcPr>
          <w:p w:rsidR="00E07B84" w:rsidRPr="00BA78DC" w:rsidRDefault="00E07B84" w:rsidP="00E07B84">
            <w:pPr>
              <w:rPr>
                <w:sz w:val="28"/>
                <w:szCs w:val="28"/>
                <w:lang w:val="en-US"/>
              </w:rPr>
            </w:pPr>
            <w:r>
              <w:rPr>
                <w:sz w:val="28"/>
                <w:szCs w:val="28"/>
                <w:lang w:val="en-US"/>
              </w:rPr>
              <w:t>851</w:t>
            </w:r>
          </w:p>
        </w:tc>
        <w:tc>
          <w:tcPr>
            <w:tcW w:w="1291" w:type="dxa"/>
          </w:tcPr>
          <w:p w:rsidR="00E07B84" w:rsidRPr="00BA78DC" w:rsidRDefault="00E07B84" w:rsidP="00E07B84">
            <w:pPr>
              <w:rPr>
                <w:b/>
                <w:sz w:val="28"/>
                <w:szCs w:val="28"/>
              </w:rPr>
            </w:pPr>
            <w:r w:rsidRPr="00BA78DC">
              <w:rPr>
                <w:b/>
                <w:sz w:val="28"/>
                <w:szCs w:val="28"/>
              </w:rPr>
              <w:t>1847</w:t>
            </w:r>
          </w:p>
        </w:tc>
        <w:tc>
          <w:tcPr>
            <w:tcW w:w="1242" w:type="dxa"/>
          </w:tcPr>
          <w:p w:rsidR="00E07B84" w:rsidRPr="00221754" w:rsidRDefault="00E07B84" w:rsidP="00E07B84">
            <w:pPr>
              <w:rPr>
                <w:sz w:val="28"/>
                <w:szCs w:val="28"/>
                <w:lang w:val="en-US"/>
              </w:rPr>
            </w:pPr>
            <w:r>
              <w:rPr>
                <w:sz w:val="28"/>
                <w:szCs w:val="28"/>
              </w:rPr>
              <w:t>+</w:t>
            </w:r>
            <w:r>
              <w:rPr>
                <w:sz w:val="28"/>
                <w:szCs w:val="28"/>
                <w:lang w:val="en-US"/>
              </w:rPr>
              <w:t>996</w:t>
            </w:r>
          </w:p>
        </w:tc>
      </w:tr>
      <w:tr w:rsidR="00E07B84" w:rsidRPr="00DC7159" w:rsidTr="00E07B84">
        <w:tc>
          <w:tcPr>
            <w:tcW w:w="5807" w:type="dxa"/>
          </w:tcPr>
          <w:p w:rsidR="00E07B84" w:rsidRPr="005A6AF9" w:rsidRDefault="00E07B84" w:rsidP="00E07B84">
            <w:pPr>
              <w:rPr>
                <w:sz w:val="28"/>
                <w:szCs w:val="28"/>
              </w:rPr>
            </w:pPr>
            <w:r w:rsidRPr="005A6AF9">
              <w:rPr>
                <w:sz w:val="28"/>
                <w:szCs w:val="28"/>
              </w:rPr>
              <w:t>Внесено даних до системи електронного реєстру жителів міста (поштові адреси)</w:t>
            </w:r>
          </w:p>
        </w:tc>
        <w:tc>
          <w:tcPr>
            <w:tcW w:w="1407" w:type="dxa"/>
          </w:tcPr>
          <w:p w:rsidR="00E07B84" w:rsidRPr="00BA78DC" w:rsidRDefault="00E07B84" w:rsidP="00E07B84">
            <w:pPr>
              <w:rPr>
                <w:sz w:val="28"/>
                <w:szCs w:val="28"/>
                <w:lang w:val="en-US"/>
              </w:rPr>
            </w:pPr>
            <w:r>
              <w:rPr>
                <w:sz w:val="28"/>
                <w:szCs w:val="28"/>
              </w:rPr>
              <w:t>163</w:t>
            </w:r>
            <w:r>
              <w:rPr>
                <w:sz w:val="28"/>
                <w:szCs w:val="28"/>
                <w:lang w:val="en-US"/>
              </w:rPr>
              <w:t>3</w:t>
            </w:r>
          </w:p>
        </w:tc>
        <w:tc>
          <w:tcPr>
            <w:tcW w:w="1291" w:type="dxa"/>
          </w:tcPr>
          <w:p w:rsidR="00E07B84" w:rsidRPr="00BA78DC" w:rsidRDefault="00E07B84" w:rsidP="00E07B84">
            <w:pPr>
              <w:rPr>
                <w:b/>
                <w:sz w:val="28"/>
                <w:szCs w:val="28"/>
              </w:rPr>
            </w:pPr>
            <w:r w:rsidRPr="00BA78DC">
              <w:rPr>
                <w:b/>
                <w:sz w:val="28"/>
                <w:szCs w:val="28"/>
              </w:rPr>
              <w:t>1597</w:t>
            </w:r>
          </w:p>
        </w:tc>
        <w:tc>
          <w:tcPr>
            <w:tcW w:w="1242" w:type="dxa"/>
          </w:tcPr>
          <w:p w:rsidR="00E07B84" w:rsidRPr="00221754" w:rsidRDefault="00E07B84" w:rsidP="00E07B84">
            <w:pPr>
              <w:rPr>
                <w:sz w:val="28"/>
                <w:szCs w:val="28"/>
                <w:lang w:val="en-US"/>
              </w:rPr>
            </w:pPr>
            <w:r>
              <w:rPr>
                <w:sz w:val="28"/>
                <w:szCs w:val="28"/>
              </w:rPr>
              <w:t>-</w:t>
            </w:r>
            <w:r>
              <w:rPr>
                <w:sz w:val="28"/>
                <w:szCs w:val="28"/>
                <w:lang w:val="en-US"/>
              </w:rPr>
              <w:t>36</w:t>
            </w:r>
          </w:p>
        </w:tc>
      </w:tr>
      <w:tr w:rsidR="00E07B84" w:rsidRPr="00DC7159" w:rsidTr="00E07B84">
        <w:tc>
          <w:tcPr>
            <w:tcW w:w="5807" w:type="dxa"/>
            <w:shd w:val="clear" w:color="auto" w:fill="BFBFBF"/>
          </w:tcPr>
          <w:p w:rsidR="00E07B84" w:rsidRPr="005A6AF9" w:rsidRDefault="00E07B84" w:rsidP="00E07B84">
            <w:pPr>
              <w:rPr>
                <w:bCs/>
                <w:sz w:val="28"/>
                <w:szCs w:val="28"/>
              </w:rPr>
            </w:pPr>
            <w:r w:rsidRPr="005A6AF9">
              <w:rPr>
                <w:bCs/>
                <w:sz w:val="28"/>
                <w:szCs w:val="28"/>
              </w:rPr>
              <w:t>Всього</w:t>
            </w:r>
          </w:p>
        </w:tc>
        <w:tc>
          <w:tcPr>
            <w:tcW w:w="1407" w:type="dxa"/>
            <w:shd w:val="clear" w:color="auto" w:fill="BFBFBF"/>
          </w:tcPr>
          <w:p w:rsidR="00E07B84" w:rsidRPr="00BA78DC" w:rsidRDefault="00E07B84" w:rsidP="00E07B84">
            <w:pPr>
              <w:rPr>
                <w:sz w:val="28"/>
                <w:szCs w:val="28"/>
                <w:lang w:val="en-US"/>
              </w:rPr>
            </w:pPr>
            <w:r>
              <w:rPr>
                <w:sz w:val="28"/>
                <w:szCs w:val="28"/>
              </w:rPr>
              <w:t>4</w:t>
            </w:r>
            <w:r>
              <w:rPr>
                <w:sz w:val="28"/>
                <w:szCs w:val="28"/>
                <w:lang w:val="en-US"/>
              </w:rPr>
              <w:t>410</w:t>
            </w:r>
          </w:p>
        </w:tc>
        <w:tc>
          <w:tcPr>
            <w:tcW w:w="1291" w:type="dxa"/>
            <w:shd w:val="clear" w:color="auto" w:fill="BFBFBF"/>
          </w:tcPr>
          <w:p w:rsidR="00E07B84" w:rsidRPr="00BA78DC" w:rsidRDefault="00E07B84" w:rsidP="00E07B84">
            <w:pPr>
              <w:rPr>
                <w:b/>
                <w:sz w:val="28"/>
                <w:szCs w:val="28"/>
              </w:rPr>
            </w:pPr>
            <w:r w:rsidRPr="00BA78DC">
              <w:rPr>
                <w:b/>
                <w:sz w:val="28"/>
                <w:szCs w:val="28"/>
              </w:rPr>
              <w:t>5933</w:t>
            </w:r>
          </w:p>
        </w:tc>
        <w:tc>
          <w:tcPr>
            <w:tcW w:w="1242" w:type="dxa"/>
            <w:shd w:val="clear" w:color="auto" w:fill="BFBFBF"/>
          </w:tcPr>
          <w:p w:rsidR="00E07B84" w:rsidRPr="00221754" w:rsidRDefault="00E07B84" w:rsidP="00E07B84">
            <w:pPr>
              <w:rPr>
                <w:sz w:val="28"/>
                <w:szCs w:val="28"/>
                <w:lang w:val="en-US"/>
              </w:rPr>
            </w:pPr>
            <w:r>
              <w:rPr>
                <w:sz w:val="28"/>
                <w:szCs w:val="28"/>
              </w:rPr>
              <w:t>+</w:t>
            </w:r>
            <w:r>
              <w:rPr>
                <w:sz w:val="28"/>
                <w:szCs w:val="28"/>
                <w:lang w:val="en-US"/>
              </w:rPr>
              <w:t>1523</w:t>
            </w:r>
          </w:p>
        </w:tc>
      </w:tr>
      <w:tr w:rsidR="00E07B84" w:rsidRPr="00DC7159" w:rsidTr="00E07B84">
        <w:tc>
          <w:tcPr>
            <w:tcW w:w="5807" w:type="dxa"/>
          </w:tcPr>
          <w:p w:rsidR="00E07B84" w:rsidRPr="005A6AF9" w:rsidRDefault="00E07B84" w:rsidP="00E07B84">
            <w:pPr>
              <w:rPr>
                <w:sz w:val="28"/>
                <w:szCs w:val="28"/>
              </w:rPr>
            </w:pPr>
            <w:r w:rsidRPr="005A6AF9">
              <w:rPr>
                <w:bCs/>
                <w:sz w:val="28"/>
                <w:szCs w:val="28"/>
              </w:rPr>
              <w:t>Надійшло кошті</w:t>
            </w:r>
            <w:proofErr w:type="gramStart"/>
            <w:r w:rsidRPr="005A6AF9">
              <w:rPr>
                <w:bCs/>
                <w:sz w:val="28"/>
                <w:szCs w:val="28"/>
              </w:rPr>
              <w:t>в</w:t>
            </w:r>
            <w:proofErr w:type="gramEnd"/>
            <w:r w:rsidRPr="005A6AF9">
              <w:rPr>
                <w:bCs/>
                <w:sz w:val="28"/>
                <w:szCs w:val="28"/>
              </w:rPr>
              <w:t xml:space="preserve">  до місцевого бюджету за вказані послуги (грн.)</w:t>
            </w:r>
          </w:p>
        </w:tc>
        <w:tc>
          <w:tcPr>
            <w:tcW w:w="1407" w:type="dxa"/>
          </w:tcPr>
          <w:p w:rsidR="00E07B84" w:rsidRPr="005A6AF9" w:rsidRDefault="00E07B84" w:rsidP="00E07B84">
            <w:pPr>
              <w:rPr>
                <w:sz w:val="28"/>
                <w:szCs w:val="28"/>
              </w:rPr>
            </w:pPr>
            <w:r>
              <w:rPr>
                <w:sz w:val="28"/>
                <w:szCs w:val="28"/>
              </w:rPr>
              <w:t>25262,20</w:t>
            </w:r>
          </w:p>
        </w:tc>
        <w:tc>
          <w:tcPr>
            <w:tcW w:w="1291" w:type="dxa"/>
          </w:tcPr>
          <w:p w:rsidR="00E07B84" w:rsidRPr="00BA78DC" w:rsidRDefault="00E07B84" w:rsidP="00E07B84">
            <w:pPr>
              <w:rPr>
                <w:b/>
                <w:sz w:val="28"/>
                <w:szCs w:val="28"/>
              </w:rPr>
            </w:pPr>
            <w:r w:rsidRPr="00BA78DC">
              <w:rPr>
                <w:b/>
                <w:sz w:val="28"/>
                <w:szCs w:val="28"/>
              </w:rPr>
              <w:t>24414,19</w:t>
            </w:r>
          </w:p>
        </w:tc>
        <w:tc>
          <w:tcPr>
            <w:tcW w:w="1242" w:type="dxa"/>
          </w:tcPr>
          <w:p w:rsidR="00E07B84" w:rsidRPr="006E517F" w:rsidRDefault="00E07B84" w:rsidP="00E07B84">
            <w:pPr>
              <w:rPr>
                <w:sz w:val="28"/>
                <w:szCs w:val="28"/>
              </w:rPr>
            </w:pPr>
            <w:r>
              <w:rPr>
                <w:sz w:val="28"/>
                <w:szCs w:val="28"/>
              </w:rPr>
              <w:t>-</w:t>
            </w:r>
            <w:r>
              <w:rPr>
                <w:sz w:val="28"/>
                <w:szCs w:val="28"/>
                <w:lang w:val="en-US"/>
              </w:rPr>
              <w:t>848</w:t>
            </w:r>
            <w:r>
              <w:rPr>
                <w:sz w:val="28"/>
                <w:szCs w:val="28"/>
              </w:rPr>
              <w:t>,01</w:t>
            </w:r>
          </w:p>
        </w:tc>
      </w:tr>
    </w:tbl>
    <w:p w:rsidR="00E07B84" w:rsidRDefault="00E07B84" w:rsidP="00E07B84">
      <w:pPr>
        <w:spacing w:line="276" w:lineRule="auto"/>
        <w:ind w:left="708"/>
        <w:jc w:val="center"/>
        <w:rPr>
          <w:u w:val="single"/>
          <w:lang w:val="uk-UA"/>
        </w:rPr>
      </w:pPr>
    </w:p>
    <w:p w:rsidR="00E07B84" w:rsidRDefault="00E07B84" w:rsidP="00E07B84">
      <w:pPr>
        <w:spacing w:line="276" w:lineRule="auto"/>
        <w:ind w:left="708"/>
        <w:jc w:val="center"/>
        <w:rPr>
          <w:u w:val="single"/>
          <w:lang w:val="uk-UA"/>
        </w:rPr>
      </w:pPr>
    </w:p>
    <w:p w:rsidR="00E07B84" w:rsidRDefault="00E07B84" w:rsidP="00E07B84">
      <w:pPr>
        <w:spacing w:line="276" w:lineRule="auto"/>
        <w:ind w:left="708"/>
        <w:jc w:val="center"/>
        <w:rPr>
          <w:u w:val="single"/>
          <w:lang w:val="uk-UA"/>
        </w:rPr>
      </w:pPr>
    </w:p>
    <w:p w:rsidR="00E07B84" w:rsidRPr="00683D1F" w:rsidRDefault="00E07B84" w:rsidP="00E07B84">
      <w:pPr>
        <w:spacing w:line="276" w:lineRule="auto"/>
        <w:ind w:left="708"/>
        <w:jc w:val="center"/>
        <w:rPr>
          <w:b/>
          <w:bCs/>
          <w:sz w:val="28"/>
          <w:szCs w:val="28"/>
          <w:u w:val="single"/>
        </w:rPr>
      </w:pPr>
      <w:r>
        <w:rPr>
          <w:u w:val="single"/>
          <w:lang w:val="uk-UA"/>
        </w:rPr>
        <w:lastRenderedPageBreak/>
        <w:t>3.</w:t>
      </w:r>
      <w:r w:rsidRPr="002C33BF">
        <w:rPr>
          <w:u w:val="single"/>
        </w:rPr>
        <w:t>ДЕРЖАВНА РЕЄСТРАЦІЯ ЮРИДИЧНИХ ОСІБ, ФІЗИЧНИХ ОСІБ-ПІДПРИЄМЦІВ ТА ГРОМАДСЬКИХ ФОРМУВАНЬ</w:t>
      </w:r>
      <w:r w:rsidRPr="00683D1F">
        <w:rPr>
          <w:b/>
          <w:sz w:val="28"/>
          <w:szCs w:val="28"/>
          <w:u w:val="single"/>
        </w:rPr>
        <w:t>.</w:t>
      </w:r>
    </w:p>
    <w:p w:rsidR="00E07B84" w:rsidRPr="00430D94" w:rsidRDefault="00E07B84" w:rsidP="00E07B84">
      <w:pPr>
        <w:ind w:left="708"/>
        <w:jc w:val="center"/>
        <w:rPr>
          <w:b/>
          <w:bCs/>
          <w:sz w:val="32"/>
          <w:szCs w:val="32"/>
        </w:rPr>
      </w:pPr>
    </w:p>
    <w:p w:rsidR="00E07B84" w:rsidRPr="002C33BF" w:rsidRDefault="00E07B84" w:rsidP="00E07B84">
      <w:pPr>
        <w:ind w:firstLine="360"/>
        <w:jc w:val="both"/>
        <w:rPr>
          <w:sz w:val="28"/>
          <w:szCs w:val="28"/>
        </w:rPr>
      </w:pPr>
      <w:r w:rsidRPr="00A04723">
        <w:rPr>
          <w:sz w:val="28"/>
          <w:szCs w:val="28"/>
        </w:rPr>
        <w:t xml:space="preserve">Відповідно до Закону України «Про державну реєстрацію юридичних осіб, фізичних осіб-підприємців та громадських формувань» надано </w:t>
      </w:r>
      <w:proofErr w:type="gramStart"/>
      <w:r w:rsidRPr="00A04723">
        <w:rPr>
          <w:sz w:val="28"/>
          <w:szCs w:val="28"/>
        </w:rPr>
        <w:t>адм</w:t>
      </w:r>
      <w:proofErr w:type="gramEnd"/>
      <w:r w:rsidRPr="00A04723">
        <w:rPr>
          <w:sz w:val="28"/>
          <w:szCs w:val="28"/>
        </w:rPr>
        <w:t xml:space="preserve">іністративних послуг жителям Острозького району та міста </w:t>
      </w:r>
      <w:r w:rsidRPr="002C33BF">
        <w:rPr>
          <w:sz w:val="28"/>
          <w:szCs w:val="28"/>
        </w:rPr>
        <w:t>(</w:t>
      </w:r>
      <w:r w:rsidRPr="002C33BF">
        <w:rPr>
          <w:sz w:val="28"/>
          <w:szCs w:val="28"/>
          <w:u w:val="single"/>
        </w:rPr>
        <w:t>в Острозькому районному ЦНАПі такі послуги відсутні</w:t>
      </w:r>
      <w:r w:rsidRPr="002C33BF">
        <w:rPr>
          <w:sz w:val="28"/>
          <w:szCs w:val="28"/>
        </w:rPr>
        <w:t>):</w:t>
      </w:r>
    </w:p>
    <w:p w:rsidR="00E07B84" w:rsidRPr="00A04723" w:rsidRDefault="00E07B84" w:rsidP="00E07B84">
      <w:pPr>
        <w:numPr>
          <w:ilvl w:val="0"/>
          <w:numId w:val="12"/>
        </w:numPr>
        <w:spacing w:line="276" w:lineRule="auto"/>
        <w:jc w:val="both"/>
        <w:rPr>
          <w:sz w:val="28"/>
          <w:szCs w:val="28"/>
        </w:rPr>
      </w:pPr>
      <w:r w:rsidRPr="00A04723">
        <w:rPr>
          <w:sz w:val="28"/>
          <w:szCs w:val="28"/>
        </w:rPr>
        <w:t>з «Державної реєстрації змін до установчих документів юр</w:t>
      </w:r>
      <w:r>
        <w:rPr>
          <w:sz w:val="28"/>
          <w:szCs w:val="28"/>
        </w:rPr>
        <w:t>идичної особи» 2</w:t>
      </w:r>
      <w:r w:rsidRPr="00D52842">
        <w:rPr>
          <w:sz w:val="28"/>
          <w:szCs w:val="28"/>
        </w:rPr>
        <w:t>4</w:t>
      </w:r>
      <w:r>
        <w:rPr>
          <w:sz w:val="28"/>
          <w:szCs w:val="28"/>
        </w:rPr>
        <w:t xml:space="preserve"> проти </w:t>
      </w:r>
      <w:r w:rsidRPr="00D52842">
        <w:rPr>
          <w:sz w:val="28"/>
          <w:szCs w:val="28"/>
        </w:rPr>
        <w:t>20</w:t>
      </w:r>
      <w:r>
        <w:rPr>
          <w:sz w:val="28"/>
          <w:szCs w:val="28"/>
        </w:rPr>
        <w:t xml:space="preserve"> в 201</w:t>
      </w:r>
      <w:r w:rsidRPr="00D52842">
        <w:rPr>
          <w:sz w:val="28"/>
          <w:szCs w:val="28"/>
        </w:rPr>
        <w:t xml:space="preserve">7 </w:t>
      </w:r>
      <w:r w:rsidRPr="00A04723">
        <w:rPr>
          <w:sz w:val="28"/>
          <w:szCs w:val="28"/>
        </w:rPr>
        <w:t>р.;</w:t>
      </w:r>
    </w:p>
    <w:p w:rsidR="00E07B84" w:rsidRPr="00A04723" w:rsidRDefault="00E07B84" w:rsidP="00E07B84">
      <w:pPr>
        <w:numPr>
          <w:ilvl w:val="0"/>
          <w:numId w:val="12"/>
        </w:numPr>
        <w:spacing w:line="276" w:lineRule="auto"/>
        <w:jc w:val="both"/>
        <w:rPr>
          <w:sz w:val="28"/>
          <w:szCs w:val="28"/>
        </w:rPr>
      </w:pPr>
      <w:r w:rsidRPr="00A04723">
        <w:rPr>
          <w:sz w:val="28"/>
          <w:szCs w:val="28"/>
        </w:rPr>
        <w:t xml:space="preserve">з «Державної реєстрації </w:t>
      </w:r>
      <w:proofErr w:type="gramStart"/>
      <w:r w:rsidRPr="00A04723">
        <w:rPr>
          <w:sz w:val="28"/>
          <w:szCs w:val="28"/>
        </w:rPr>
        <w:t>р</w:t>
      </w:r>
      <w:proofErr w:type="gramEnd"/>
      <w:r w:rsidRPr="00A04723">
        <w:rPr>
          <w:sz w:val="28"/>
          <w:szCs w:val="28"/>
        </w:rPr>
        <w:t xml:space="preserve">ішення про припинення громадського </w:t>
      </w:r>
      <w:r>
        <w:rPr>
          <w:sz w:val="28"/>
          <w:szCs w:val="28"/>
        </w:rPr>
        <w:t xml:space="preserve">об’єднання» </w:t>
      </w:r>
      <w:r w:rsidRPr="00D52842">
        <w:rPr>
          <w:sz w:val="28"/>
          <w:szCs w:val="28"/>
        </w:rPr>
        <w:t>4</w:t>
      </w:r>
      <w:r>
        <w:rPr>
          <w:sz w:val="28"/>
          <w:szCs w:val="28"/>
        </w:rPr>
        <w:t xml:space="preserve"> проти </w:t>
      </w:r>
      <w:r w:rsidRPr="00D52842">
        <w:rPr>
          <w:sz w:val="28"/>
          <w:szCs w:val="28"/>
        </w:rPr>
        <w:t>3</w:t>
      </w:r>
      <w:r>
        <w:rPr>
          <w:sz w:val="28"/>
          <w:szCs w:val="28"/>
        </w:rPr>
        <w:t xml:space="preserve"> в 201</w:t>
      </w:r>
      <w:r w:rsidRPr="00D52842">
        <w:rPr>
          <w:sz w:val="28"/>
          <w:szCs w:val="28"/>
        </w:rPr>
        <w:t xml:space="preserve">7 </w:t>
      </w:r>
      <w:r w:rsidRPr="00A04723">
        <w:rPr>
          <w:sz w:val="28"/>
          <w:szCs w:val="28"/>
        </w:rPr>
        <w:t>р.;</w:t>
      </w:r>
    </w:p>
    <w:p w:rsidR="00E07B84" w:rsidRPr="00A04723" w:rsidRDefault="00E07B84" w:rsidP="00E07B84">
      <w:pPr>
        <w:numPr>
          <w:ilvl w:val="0"/>
          <w:numId w:val="12"/>
        </w:numPr>
        <w:spacing w:line="276" w:lineRule="auto"/>
        <w:jc w:val="both"/>
        <w:rPr>
          <w:sz w:val="28"/>
          <w:szCs w:val="28"/>
        </w:rPr>
      </w:pPr>
      <w:r w:rsidRPr="00A04723">
        <w:rPr>
          <w:sz w:val="28"/>
          <w:szCs w:val="28"/>
        </w:rPr>
        <w:t>з «Державної реєстрації створення ю</w:t>
      </w:r>
      <w:r>
        <w:rPr>
          <w:sz w:val="28"/>
          <w:szCs w:val="28"/>
        </w:rPr>
        <w:t xml:space="preserve">ридичної особи» </w:t>
      </w:r>
      <w:r w:rsidRPr="00D52842">
        <w:rPr>
          <w:sz w:val="28"/>
          <w:szCs w:val="28"/>
        </w:rPr>
        <w:t>4</w:t>
      </w:r>
      <w:r>
        <w:rPr>
          <w:sz w:val="28"/>
          <w:szCs w:val="28"/>
        </w:rPr>
        <w:t xml:space="preserve"> проти </w:t>
      </w:r>
      <w:r w:rsidRPr="00D52842">
        <w:rPr>
          <w:sz w:val="28"/>
          <w:szCs w:val="28"/>
        </w:rPr>
        <w:t>2</w:t>
      </w:r>
      <w:r>
        <w:rPr>
          <w:sz w:val="28"/>
          <w:szCs w:val="28"/>
        </w:rPr>
        <w:t xml:space="preserve"> в 201</w:t>
      </w:r>
      <w:r w:rsidRPr="00D52842">
        <w:rPr>
          <w:sz w:val="28"/>
          <w:szCs w:val="28"/>
        </w:rPr>
        <w:t xml:space="preserve">7 </w:t>
      </w:r>
      <w:r w:rsidRPr="00A04723">
        <w:rPr>
          <w:sz w:val="28"/>
          <w:szCs w:val="28"/>
        </w:rPr>
        <w:t>р.;</w:t>
      </w:r>
    </w:p>
    <w:p w:rsidR="00E07B84" w:rsidRPr="00A04723" w:rsidRDefault="00E07B84" w:rsidP="00E07B84">
      <w:pPr>
        <w:numPr>
          <w:ilvl w:val="0"/>
          <w:numId w:val="12"/>
        </w:numPr>
        <w:spacing w:line="276" w:lineRule="auto"/>
        <w:jc w:val="both"/>
        <w:rPr>
          <w:sz w:val="28"/>
          <w:szCs w:val="28"/>
        </w:rPr>
      </w:pPr>
      <w:r w:rsidRPr="00A04723">
        <w:rPr>
          <w:sz w:val="28"/>
          <w:szCs w:val="28"/>
        </w:rPr>
        <w:t>надано консультацій з питань реєс</w:t>
      </w:r>
      <w:r>
        <w:rPr>
          <w:sz w:val="28"/>
          <w:szCs w:val="28"/>
        </w:rPr>
        <w:t xml:space="preserve">трації громадських формувань  </w:t>
      </w:r>
      <w:r w:rsidRPr="00D52842">
        <w:rPr>
          <w:sz w:val="28"/>
          <w:szCs w:val="28"/>
        </w:rPr>
        <w:t>54</w:t>
      </w:r>
      <w:r>
        <w:rPr>
          <w:sz w:val="28"/>
          <w:szCs w:val="28"/>
        </w:rPr>
        <w:t xml:space="preserve"> проти </w:t>
      </w:r>
      <w:r w:rsidRPr="00D52842">
        <w:rPr>
          <w:sz w:val="28"/>
          <w:szCs w:val="28"/>
        </w:rPr>
        <w:t>40</w:t>
      </w:r>
      <w:r>
        <w:rPr>
          <w:sz w:val="28"/>
          <w:szCs w:val="28"/>
        </w:rPr>
        <w:t xml:space="preserve"> в 2017р.</w:t>
      </w:r>
    </w:p>
    <w:p w:rsidR="00E07B84" w:rsidRPr="00A04723" w:rsidRDefault="00E07B84" w:rsidP="00E07B84">
      <w:pPr>
        <w:numPr>
          <w:ilvl w:val="0"/>
          <w:numId w:val="12"/>
        </w:numPr>
        <w:spacing w:line="276" w:lineRule="auto"/>
        <w:ind w:firstLine="360"/>
        <w:jc w:val="both"/>
        <w:rPr>
          <w:bCs/>
          <w:sz w:val="28"/>
          <w:szCs w:val="28"/>
        </w:rPr>
      </w:pPr>
      <w:r>
        <w:rPr>
          <w:sz w:val="28"/>
          <w:szCs w:val="28"/>
        </w:rPr>
        <w:t xml:space="preserve">Всього </w:t>
      </w:r>
      <w:r w:rsidRPr="00E91B91">
        <w:rPr>
          <w:sz w:val="28"/>
          <w:szCs w:val="28"/>
        </w:rPr>
        <w:t>86</w:t>
      </w:r>
      <w:r>
        <w:rPr>
          <w:sz w:val="28"/>
          <w:szCs w:val="28"/>
        </w:rPr>
        <w:t xml:space="preserve"> проти </w:t>
      </w:r>
      <w:r w:rsidRPr="00E91B91">
        <w:rPr>
          <w:sz w:val="28"/>
          <w:szCs w:val="28"/>
        </w:rPr>
        <w:t>65</w:t>
      </w:r>
      <w:r>
        <w:rPr>
          <w:sz w:val="28"/>
          <w:szCs w:val="28"/>
        </w:rPr>
        <w:t xml:space="preserve"> в 201</w:t>
      </w:r>
      <w:r w:rsidRPr="00E91B91">
        <w:rPr>
          <w:sz w:val="28"/>
          <w:szCs w:val="28"/>
        </w:rPr>
        <w:t>7</w:t>
      </w:r>
      <w:r w:rsidRPr="00A04723">
        <w:rPr>
          <w:sz w:val="28"/>
          <w:szCs w:val="28"/>
        </w:rPr>
        <w:t>р.</w:t>
      </w:r>
      <w:r>
        <w:rPr>
          <w:sz w:val="28"/>
          <w:szCs w:val="28"/>
        </w:rPr>
        <w:t>(+</w:t>
      </w:r>
      <w:r>
        <w:rPr>
          <w:sz w:val="28"/>
          <w:szCs w:val="28"/>
          <w:lang w:val="en-US"/>
        </w:rPr>
        <w:t>21</w:t>
      </w:r>
      <w:r w:rsidRPr="00A04723">
        <w:rPr>
          <w:sz w:val="28"/>
          <w:szCs w:val="28"/>
        </w:rPr>
        <w:t>).</w:t>
      </w:r>
    </w:p>
    <w:p w:rsidR="00E07B84" w:rsidRPr="006D4C0B" w:rsidRDefault="00E07B84" w:rsidP="00E07B84">
      <w:pPr>
        <w:jc w:val="both"/>
        <w:rPr>
          <w:bCs/>
          <w:sz w:val="28"/>
          <w:szCs w:val="28"/>
          <w:lang w:val="uk-UA"/>
        </w:rPr>
      </w:pPr>
      <w:r>
        <w:rPr>
          <w:bCs/>
          <w:sz w:val="28"/>
          <w:szCs w:val="28"/>
        </w:rPr>
        <w:tab/>
      </w:r>
      <w:r>
        <w:rPr>
          <w:bCs/>
          <w:sz w:val="28"/>
          <w:szCs w:val="28"/>
          <w:lang w:val="uk-UA"/>
        </w:rPr>
        <w:t xml:space="preserve"> </w:t>
      </w:r>
    </w:p>
    <w:p w:rsidR="00E07B84" w:rsidRPr="00A04723" w:rsidRDefault="00E07B84" w:rsidP="00E07B84">
      <w:pPr>
        <w:ind w:firstLine="360"/>
        <w:jc w:val="both"/>
        <w:rPr>
          <w:bCs/>
          <w:sz w:val="28"/>
          <w:szCs w:val="28"/>
        </w:rPr>
      </w:pPr>
      <w:proofErr w:type="gramStart"/>
      <w:r w:rsidRPr="00A04723">
        <w:rPr>
          <w:bCs/>
          <w:sz w:val="28"/>
          <w:szCs w:val="28"/>
        </w:rPr>
        <w:t>З</w:t>
      </w:r>
      <w:proofErr w:type="gramEnd"/>
      <w:r w:rsidRPr="00A04723">
        <w:rPr>
          <w:bCs/>
          <w:sz w:val="28"/>
          <w:szCs w:val="28"/>
        </w:rPr>
        <w:t xml:space="preserve"> метою більш якісного обслуговування жителів міста Острога</w:t>
      </w:r>
      <w:r>
        <w:rPr>
          <w:bCs/>
          <w:sz w:val="28"/>
          <w:szCs w:val="28"/>
        </w:rPr>
        <w:t xml:space="preserve"> в звітному періоді 2018 року адміністраторами ЦНАП</w:t>
      </w:r>
      <w:r w:rsidRPr="00A04723">
        <w:rPr>
          <w:bCs/>
          <w:sz w:val="28"/>
          <w:szCs w:val="28"/>
        </w:rPr>
        <w:t xml:space="preserve">: </w:t>
      </w:r>
    </w:p>
    <w:p w:rsidR="00E07B84" w:rsidRPr="00A04723" w:rsidRDefault="00E07B84" w:rsidP="00E07B84">
      <w:pPr>
        <w:pStyle w:val="a9"/>
        <w:numPr>
          <w:ilvl w:val="0"/>
          <w:numId w:val="13"/>
        </w:numPr>
        <w:spacing w:line="276" w:lineRule="auto"/>
        <w:ind w:left="1134" w:hanging="425"/>
        <w:jc w:val="both"/>
        <w:rPr>
          <w:bCs/>
          <w:sz w:val="28"/>
          <w:szCs w:val="28"/>
        </w:rPr>
      </w:pPr>
      <w:r w:rsidRPr="00A04723">
        <w:rPr>
          <w:sz w:val="28"/>
          <w:szCs w:val="28"/>
          <w:shd w:val="clear" w:color="auto" w:fill="FFFFFF"/>
        </w:rPr>
        <w:t xml:space="preserve">здійснено активацію доступу до Єдиного державного реєстру юридичних та фізичних осіб-підприємців для </w:t>
      </w:r>
      <w:proofErr w:type="gramStart"/>
      <w:r w:rsidRPr="00A04723">
        <w:rPr>
          <w:sz w:val="28"/>
          <w:szCs w:val="28"/>
          <w:shd w:val="clear" w:color="auto" w:fill="FFFFFF"/>
        </w:rPr>
        <w:t>адм</w:t>
      </w:r>
      <w:proofErr w:type="gramEnd"/>
      <w:r w:rsidRPr="00A04723">
        <w:rPr>
          <w:sz w:val="28"/>
          <w:szCs w:val="28"/>
          <w:shd w:val="clear" w:color="auto" w:fill="FFFFFF"/>
        </w:rPr>
        <w:t>іністраторів ЦНАПу, що надало можливість надання адміністративних послуг з реєстрації громадських формувань та видачі довідок про наявність/відсутність земельних ділянок;</w:t>
      </w:r>
    </w:p>
    <w:p w:rsidR="00E07B84" w:rsidRDefault="00E07B84" w:rsidP="00E07B84">
      <w:pPr>
        <w:pStyle w:val="a9"/>
        <w:numPr>
          <w:ilvl w:val="3"/>
          <w:numId w:val="13"/>
        </w:numPr>
        <w:spacing w:line="276" w:lineRule="auto"/>
        <w:ind w:left="1134" w:hanging="425"/>
        <w:jc w:val="both"/>
        <w:rPr>
          <w:sz w:val="28"/>
          <w:szCs w:val="28"/>
        </w:rPr>
      </w:pPr>
      <w:r w:rsidRPr="00A04723">
        <w:rPr>
          <w:sz w:val="28"/>
          <w:szCs w:val="28"/>
        </w:rPr>
        <w:t xml:space="preserve">відповідно до Постанови КМУ від 14.02.2017 №75  (внесення змін до Порядку застосування електронного цифрового </w:t>
      </w:r>
      <w:proofErr w:type="gramStart"/>
      <w:r w:rsidRPr="00A04723">
        <w:rPr>
          <w:sz w:val="28"/>
          <w:szCs w:val="28"/>
        </w:rPr>
        <w:t>п</w:t>
      </w:r>
      <w:proofErr w:type="gramEnd"/>
      <w:r w:rsidRPr="00A04723">
        <w:rPr>
          <w:sz w:val="28"/>
          <w:szCs w:val="28"/>
        </w:rPr>
        <w:t>ідпису органами державної влади, органами місцевого самоврядування, підприємствами, установами та організаціями державної форми власності) для адміністраторів ЦНАПу придбано захищені носії ключової інформації (ЗНКІ)</w:t>
      </w:r>
      <w:r>
        <w:rPr>
          <w:sz w:val="28"/>
          <w:szCs w:val="28"/>
        </w:rPr>
        <w:t xml:space="preserve"> для отримання інформації в таких реєстрах:</w:t>
      </w:r>
    </w:p>
    <w:p w:rsidR="00E07B84" w:rsidRDefault="00E07B84" w:rsidP="00E07B84">
      <w:pPr>
        <w:pStyle w:val="a9"/>
        <w:numPr>
          <w:ilvl w:val="0"/>
          <w:numId w:val="16"/>
        </w:numPr>
        <w:spacing w:line="276" w:lineRule="auto"/>
        <w:jc w:val="both"/>
        <w:rPr>
          <w:sz w:val="28"/>
          <w:szCs w:val="28"/>
        </w:rPr>
      </w:pPr>
      <w:r>
        <w:rPr>
          <w:sz w:val="28"/>
          <w:szCs w:val="28"/>
        </w:rPr>
        <w:t>Єдиний державний реє</w:t>
      </w:r>
      <w:proofErr w:type="gramStart"/>
      <w:r>
        <w:rPr>
          <w:sz w:val="28"/>
          <w:szCs w:val="28"/>
        </w:rPr>
        <w:t>стр</w:t>
      </w:r>
      <w:proofErr w:type="gramEnd"/>
      <w:r>
        <w:rPr>
          <w:sz w:val="28"/>
          <w:szCs w:val="28"/>
        </w:rPr>
        <w:t xml:space="preserve"> юридичних осіб, фізичних осіб- підприємців та громадських формувань;</w:t>
      </w:r>
    </w:p>
    <w:p w:rsidR="00E07B84" w:rsidRPr="00A04723" w:rsidRDefault="00E07B84" w:rsidP="00E07B84">
      <w:pPr>
        <w:pStyle w:val="a9"/>
        <w:numPr>
          <w:ilvl w:val="0"/>
          <w:numId w:val="16"/>
        </w:numPr>
        <w:spacing w:line="276" w:lineRule="auto"/>
        <w:jc w:val="both"/>
        <w:rPr>
          <w:sz w:val="28"/>
          <w:szCs w:val="28"/>
        </w:rPr>
      </w:pPr>
      <w:r>
        <w:rPr>
          <w:sz w:val="28"/>
          <w:szCs w:val="28"/>
        </w:rPr>
        <w:t>Державний реє</w:t>
      </w:r>
      <w:proofErr w:type="gramStart"/>
      <w:r>
        <w:rPr>
          <w:sz w:val="28"/>
          <w:szCs w:val="28"/>
        </w:rPr>
        <w:t>стр</w:t>
      </w:r>
      <w:proofErr w:type="gramEnd"/>
      <w:r>
        <w:rPr>
          <w:sz w:val="28"/>
          <w:szCs w:val="28"/>
        </w:rPr>
        <w:t xml:space="preserve"> речових прав на нерухоме майно.</w:t>
      </w:r>
      <w:r w:rsidRPr="00A04723">
        <w:rPr>
          <w:sz w:val="28"/>
          <w:szCs w:val="28"/>
        </w:rPr>
        <w:t xml:space="preserve"> </w:t>
      </w:r>
    </w:p>
    <w:p w:rsidR="00E07B84" w:rsidRPr="00A04723" w:rsidRDefault="00E07B84" w:rsidP="00E07B84">
      <w:pPr>
        <w:pStyle w:val="a9"/>
        <w:numPr>
          <w:ilvl w:val="0"/>
          <w:numId w:val="13"/>
        </w:numPr>
        <w:spacing w:line="276" w:lineRule="auto"/>
        <w:ind w:left="1134" w:hanging="425"/>
        <w:jc w:val="both"/>
        <w:rPr>
          <w:bCs/>
          <w:sz w:val="28"/>
          <w:szCs w:val="28"/>
        </w:rPr>
      </w:pPr>
      <w:r>
        <w:rPr>
          <w:sz w:val="28"/>
          <w:szCs w:val="28"/>
        </w:rPr>
        <w:t xml:space="preserve">на </w:t>
      </w:r>
      <w:r w:rsidRPr="00913B49">
        <w:rPr>
          <w:sz w:val="28"/>
          <w:szCs w:val="28"/>
        </w:rPr>
        <w:t>74,0% наповнено масив електронної бази реєстру жителів міста Острога (всього 3235 поштових адрес),</w:t>
      </w:r>
      <w:r w:rsidRPr="00A04723">
        <w:rPr>
          <w:sz w:val="28"/>
          <w:szCs w:val="28"/>
        </w:rPr>
        <w:t xml:space="preserve"> що </w:t>
      </w:r>
      <w:r>
        <w:rPr>
          <w:sz w:val="28"/>
          <w:szCs w:val="28"/>
        </w:rPr>
        <w:t>надає мо</w:t>
      </w:r>
      <w:r w:rsidRPr="00A04723">
        <w:rPr>
          <w:sz w:val="28"/>
          <w:szCs w:val="28"/>
        </w:rPr>
        <w:t>жливість оперативно надавати послугу з видачі довідок про місце реєстрації т</w:t>
      </w:r>
      <w:r>
        <w:rPr>
          <w:sz w:val="28"/>
          <w:szCs w:val="28"/>
        </w:rPr>
        <w:t>а</w:t>
      </w:r>
      <w:r w:rsidRPr="00A04723">
        <w:rPr>
          <w:sz w:val="28"/>
          <w:szCs w:val="28"/>
        </w:rPr>
        <w:t xml:space="preserve"> довідок про склад сім’ї; </w:t>
      </w:r>
    </w:p>
    <w:p w:rsidR="00E07B84" w:rsidRPr="00A04723" w:rsidRDefault="00E07B84" w:rsidP="00E07B84">
      <w:pPr>
        <w:pStyle w:val="a9"/>
        <w:numPr>
          <w:ilvl w:val="0"/>
          <w:numId w:val="13"/>
        </w:numPr>
        <w:spacing w:line="276" w:lineRule="auto"/>
        <w:ind w:left="1134" w:hanging="425"/>
        <w:jc w:val="both"/>
        <w:rPr>
          <w:bCs/>
          <w:sz w:val="28"/>
          <w:szCs w:val="28"/>
        </w:rPr>
      </w:pPr>
      <w:r w:rsidRPr="00A04723">
        <w:rPr>
          <w:sz w:val="28"/>
          <w:szCs w:val="28"/>
        </w:rPr>
        <w:t xml:space="preserve">з метою задоволення потреб жителів міста у послугах, що надаються сервісними центрами МВС ведеться постійна співпраця з Регіональним сервісним центром МВС в </w:t>
      </w:r>
      <w:proofErr w:type="gramStart"/>
      <w:r w:rsidRPr="00A04723">
        <w:rPr>
          <w:sz w:val="28"/>
          <w:szCs w:val="28"/>
        </w:rPr>
        <w:t>Р</w:t>
      </w:r>
      <w:proofErr w:type="gramEnd"/>
      <w:r w:rsidRPr="00A04723">
        <w:rPr>
          <w:sz w:val="28"/>
          <w:szCs w:val="28"/>
        </w:rPr>
        <w:t>івненській області;</w:t>
      </w:r>
    </w:p>
    <w:p w:rsidR="00E07B84" w:rsidRDefault="00E07B84" w:rsidP="00E07B84">
      <w:pPr>
        <w:rPr>
          <w:sz w:val="28"/>
          <w:szCs w:val="28"/>
        </w:rPr>
      </w:pPr>
      <w:r>
        <w:rPr>
          <w:sz w:val="28"/>
          <w:szCs w:val="28"/>
          <w:lang w:val="uk-UA"/>
        </w:rPr>
        <w:lastRenderedPageBreak/>
        <w:t xml:space="preserve">  </w:t>
      </w:r>
    </w:p>
    <w:p w:rsidR="00E07B84" w:rsidRDefault="00E07B84" w:rsidP="00E07B84">
      <w:pPr>
        <w:jc w:val="both"/>
        <w:rPr>
          <w:sz w:val="28"/>
          <w:szCs w:val="28"/>
          <w:lang w:val="uk-UA"/>
        </w:rPr>
      </w:pPr>
      <w:r>
        <w:rPr>
          <w:sz w:val="28"/>
          <w:szCs w:val="28"/>
          <w:lang w:val="uk-UA"/>
        </w:rPr>
        <w:t xml:space="preserve"> </w:t>
      </w:r>
    </w:p>
    <w:p w:rsidR="00E07B84" w:rsidRPr="00E33691" w:rsidRDefault="00E07B84" w:rsidP="00E07B84">
      <w:pPr>
        <w:jc w:val="both"/>
        <w:rPr>
          <w:sz w:val="28"/>
          <w:lang w:val="uk-UA"/>
        </w:rPr>
      </w:pPr>
      <w:r>
        <w:rPr>
          <w:sz w:val="28"/>
          <w:szCs w:val="28"/>
          <w:lang w:val="uk-UA"/>
        </w:rPr>
        <w:t xml:space="preserve">        У звітному періоді відділом реєстрації виконавчого комітету Острозької міської ради  </w:t>
      </w:r>
      <w:r>
        <w:rPr>
          <w:sz w:val="28"/>
          <w:lang w:val="uk-UA"/>
        </w:rPr>
        <w:t xml:space="preserve"> </w:t>
      </w:r>
      <w:r w:rsidRPr="00E33691">
        <w:rPr>
          <w:sz w:val="28"/>
          <w:lang w:val="uk-UA"/>
        </w:rPr>
        <w:t>зареєстровано</w:t>
      </w:r>
      <w:r>
        <w:rPr>
          <w:sz w:val="28"/>
          <w:lang w:val="uk-UA"/>
        </w:rPr>
        <w:t xml:space="preserve"> 1972 заяви, що на 583 більше в порівнянні з минулим 2017 роком</w:t>
      </w:r>
      <w:r w:rsidRPr="00E33691">
        <w:rPr>
          <w:sz w:val="28"/>
          <w:lang w:val="uk-UA"/>
        </w:rPr>
        <w:t>. В міський бюджет</w:t>
      </w:r>
      <w:r>
        <w:rPr>
          <w:sz w:val="28"/>
          <w:lang w:val="uk-UA"/>
        </w:rPr>
        <w:t xml:space="preserve"> за надані послуги</w:t>
      </w:r>
      <w:r w:rsidRPr="00E33691">
        <w:rPr>
          <w:sz w:val="28"/>
          <w:lang w:val="uk-UA"/>
        </w:rPr>
        <w:t xml:space="preserve"> надійшло</w:t>
      </w:r>
      <w:r>
        <w:rPr>
          <w:sz w:val="28"/>
          <w:lang w:val="uk-UA"/>
        </w:rPr>
        <w:t xml:space="preserve"> 241395 гривень, що на 97535 гривень більше.</w:t>
      </w:r>
    </w:p>
    <w:p w:rsidR="00E07B84" w:rsidRDefault="00E07B84" w:rsidP="00E07B84">
      <w:pPr>
        <w:ind w:firstLine="567"/>
        <w:jc w:val="center"/>
        <w:rPr>
          <w:b/>
          <w:sz w:val="28"/>
          <w:szCs w:val="28"/>
          <w:u w:val="single"/>
          <w:lang w:val="uk-UA"/>
        </w:rPr>
      </w:pPr>
    </w:p>
    <w:p w:rsidR="00E07B84" w:rsidRDefault="00E07B84" w:rsidP="00E07B84">
      <w:pPr>
        <w:ind w:firstLine="567"/>
        <w:jc w:val="center"/>
        <w:rPr>
          <w:b/>
          <w:sz w:val="28"/>
          <w:szCs w:val="28"/>
          <w:u w:val="single"/>
          <w:lang w:val="uk-UA"/>
        </w:rPr>
      </w:pPr>
    </w:p>
    <w:p w:rsidR="00E07B84" w:rsidRPr="004A5AE4" w:rsidRDefault="00E07B84" w:rsidP="00E07B84">
      <w:pPr>
        <w:ind w:firstLine="567"/>
        <w:jc w:val="center"/>
        <w:rPr>
          <w:b/>
          <w:sz w:val="28"/>
          <w:szCs w:val="28"/>
          <w:u w:val="single"/>
          <w:lang w:val="uk-UA"/>
        </w:rPr>
      </w:pPr>
      <w:r w:rsidRPr="004A5AE4">
        <w:rPr>
          <w:b/>
          <w:sz w:val="28"/>
          <w:szCs w:val="28"/>
          <w:u w:val="single"/>
          <w:lang w:val="uk-UA"/>
        </w:rPr>
        <w:t>Ф</w:t>
      </w:r>
      <w:r>
        <w:rPr>
          <w:b/>
          <w:sz w:val="28"/>
          <w:szCs w:val="28"/>
          <w:u w:val="single"/>
          <w:lang w:val="uk-UA"/>
        </w:rPr>
        <w:t>інанси</w:t>
      </w:r>
    </w:p>
    <w:p w:rsidR="00E07B84" w:rsidRPr="006D4C0B" w:rsidRDefault="00E07B84" w:rsidP="00E07B84">
      <w:pPr>
        <w:pStyle w:val="a7"/>
        <w:ind w:firstLine="709"/>
        <w:rPr>
          <w:sz w:val="28"/>
          <w:szCs w:val="28"/>
        </w:rPr>
      </w:pPr>
      <w:r w:rsidRPr="006D4C0B">
        <w:rPr>
          <w:sz w:val="28"/>
          <w:szCs w:val="28"/>
        </w:rPr>
        <w:t xml:space="preserve">Протягом  2018 року до бюджету міста надійшло доходів на суму – </w:t>
      </w:r>
      <w:r w:rsidRPr="006D4C0B">
        <w:rPr>
          <w:b/>
          <w:sz w:val="28"/>
          <w:szCs w:val="28"/>
        </w:rPr>
        <w:t>114171,6 тис</w:t>
      </w:r>
      <w:proofErr w:type="gramStart"/>
      <w:r w:rsidRPr="006D4C0B">
        <w:rPr>
          <w:b/>
          <w:sz w:val="28"/>
          <w:szCs w:val="28"/>
        </w:rPr>
        <w:t>.г</w:t>
      </w:r>
      <w:proofErr w:type="gramEnd"/>
      <w:r w:rsidRPr="006D4C0B">
        <w:rPr>
          <w:b/>
          <w:sz w:val="28"/>
          <w:szCs w:val="28"/>
        </w:rPr>
        <w:t>рн.</w:t>
      </w:r>
      <w:r w:rsidRPr="006D4C0B">
        <w:rPr>
          <w:sz w:val="28"/>
          <w:szCs w:val="28"/>
        </w:rPr>
        <w:t>, в тому числі до:</w:t>
      </w:r>
    </w:p>
    <w:p w:rsidR="00E07B84" w:rsidRPr="006D4C0B" w:rsidRDefault="00E07B84" w:rsidP="00E07B84">
      <w:pPr>
        <w:pStyle w:val="a7"/>
        <w:numPr>
          <w:ilvl w:val="0"/>
          <w:numId w:val="3"/>
        </w:numPr>
        <w:tabs>
          <w:tab w:val="clear" w:pos="1640"/>
          <w:tab w:val="num" w:pos="0"/>
        </w:tabs>
        <w:spacing w:after="0"/>
        <w:ind w:left="0" w:firstLine="840"/>
        <w:jc w:val="both"/>
        <w:rPr>
          <w:sz w:val="28"/>
          <w:szCs w:val="28"/>
        </w:rPr>
      </w:pPr>
      <w:r w:rsidRPr="006D4C0B">
        <w:rPr>
          <w:b/>
          <w:sz w:val="28"/>
          <w:szCs w:val="28"/>
        </w:rPr>
        <w:t>загального фонду -  109119,7 тис</w:t>
      </w:r>
      <w:proofErr w:type="gramStart"/>
      <w:r w:rsidRPr="006D4C0B">
        <w:rPr>
          <w:b/>
          <w:sz w:val="28"/>
          <w:szCs w:val="28"/>
        </w:rPr>
        <w:t>.г</w:t>
      </w:r>
      <w:proofErr w:type="gramEnd"/>
      <w:r w:rsidRPr="006D4C0B">
        <w:rPr>
          <w:b/>
          <w:sz w:val="28"/>
          <w:szCs w:val="28"/>
        </w:rPr>
        <w:t>рн</w:t>
      </w:r>
      <w:r w:rsidRPr="006D4C0B">
        <w:rPr>
          <w:sz w:val="28"/>
          <w:szCs w:val="28"/>
        </w:rPr>
        <w:t>., а саме:</w:t>
      </w:r>
    </w:p>
    <w:p w:rsidR="00E07B84" w:rsidRPr="006D4C0B" w:rsidRDefault="00E07B84" w:rsidP="00E07B84">
      <w:pPr>
        <w:pStyle w:val="a7"/>
        <w:ind w:left="720"/>
        <w:jc w:val="both"/>
        <w:rPr>
          <w:sz w:val="28"/>
          <w:szCs w:val="28"/>
        </w:rPr>
      </w:pPr>
      <w:r w:rsidRPr="006D4C0B">
        <w:rPr>
          <w:sz w:val="28"/>
          <w:szCs w:val="28"/>
        </w:rPr>
        <w:t>-   власні доходи – 44178,6 тис</w:t>
      </w:r>
      <w:proofErr w:type="gramStart"/>
      <w:r w:rsidRPr="006D4C0B">
        <w:rPr>
          <w:sz w:val="28"/>
          <w:szCs w:val="28"/>
        </w:rPr>
        <w:t>.г</w:t>
      </w:r>
      <w:proofErr w:type="gramEnd"/>
      <w:r w:rsidRPr="006D4C0B">
        <w:rPr>
          <w:sz w:val="28"/>
          <w:szCs w:val="28"/>
        </w:rPr>
        <w:t xml:space="preserve">рн., </w:t>
      </w:r>
    </w:p>
    <w:p w:rsidR="00E07B84" w:rsidRPr="006D4C0B" w:rsidRDefault="00E07B84" w:rsidP="00E07B84">
      <w:pPr>
        <w:pStyle w:val="a7"/>
        <w:jc w:val="both"/>
        <w:rPr>
          <w:sz w:val="28"/>
          <w:szCs w:val="28"/>
        </w:rPr>
      </w:pPr>
      <w:r w:rsidRPr="006D4C0B">
        <w:rPr>
          <w:sz w:val="28"/>
          <w:szCs w:val="28"/>
        </w:rPr>
        <w:t xml:space="preserve">    </w:t>
      </w:r>
      <w:r w:rsidRPr="006D4C0B">
        <w:rPr>
          <w:sz w:val="28"/>
          <w:szCs w:val="28"/>
          <w:lang w:val="uk-UA"/>
        </w:rPr>
        <w:t xml:space="preserve"> </w:t>
      </w:r>
      <w:r w:rsidRPr="006D4C0B">
        <w:rPr>
          <w:sz w:val="28"/>
          <w:szCs w:val="28"/>
        </w:rPr>
        <w:t xml:space="preserve">  -  субвенції з державного бюджету – 15490,4 тис</w:t>
      </w:r>
      <w:proofErr w:type="gramStart"/>
      <w:r w:rsidRPr="006D4C0B">
        <w:rPr>
          <w:sz w:val="28"/>
          <w:szCs w:val="28"/>
        </w:rPr>
        <w:t>.г</w:t>
      </w:r>
      <w:proofErr w:type="gramEnd"/>
      <w:r w:rsidRPr="006D4C0B">
        <w:rPr>
          <w:sz w:val="28"/>
          <w:szCs w:val="28"/>
        </w:rPr>
        <w:t>рн.,</w:t>
      </w:r>
    </w:p>
    <w:p w:rsidR="00E07B84" w:rsidRPr="006D4C0B" w:rsidRDefault="00E07B84" w:rsidP="00E07B84">
      <w:pPr>
        <w:pStyle w:val="a7"/>
        <w:numPr>
          <w:ilvl w:val="0"/>
          <w:numId w:val="17"/>
        </w:numPr>
        <w:tabs>
          <w:tab w:val="clear" w:pos="1080"/>
          <w:tab w:val="num" w:pos="900"/>
        </w:tabs>
        <w:spacing w:after="0"/>
        <w:jc w:val="both"/>
        <w:rPr>
          <w:sz w:val="28"/>
          <w:szCs w:val="28"/>
        </w:rPr>
      </w:pPr>
      <w:r w:rsidRPr="006D4C0B">
        <w:rPr>
          <w:sz w:val="28"/>
          <w:szCs w:val="28"/>
        </w:rPr>
        <w:t>субвенції з обласного бюджету – 46539,5 тис</w:t>
      </w:r>
      <w:proofErr w:type="gramStart"/>
      <w:r w:rsidRPr="006D4C0B">
        <w:rPr>
          <w:sz w:val="28"/>
          <w:szCs w:val="28"/>
        </w:rPr>
        <w:t>.г</w:t>
      </w:r>
      <w:proofErr w:type="gramEnd"/>
      <w:r w:rsidRPr="006D4C0B">
        <w:rPr>
          <w:sz w:val="28"/>
          <w:szCs w:val="28"/>
        </w:rPr>
        <w:t xml:space="preserve">рн., </w:t>
      </w:r>
    </w:p>
    <w:p w:rsidR="00E07B84" w:rsidRPr="006D4C0B" w:rsidRDefault="00E07B84" w:rsidP="00E07B84">
      <w:pPr>
        <w:pStyle w:val="a7"/>
        <w:numPr>
          <w:ilvl w:val="0"/>
          <w:numId w:val="17"/>
        </w:numPr>
        <w:tabs>
          <w:tab w:val="clear" w:pos="1080"/>
          <w:tab w:val="num" w:pos="900"/>
        </w:tabs>
        <w:spacing w:after="0"/>
        <w:jc w:val="both"/>
        <w:rPr>
          <w:sz w:val="28"/>
          <w:szCs w:val="28"/>
        </w:rPr>
      </w:pPr>
      <w:r w:rsidRPr="006D4C0B">
        <w:rPr>
          <w:sz w:val="28"/>
          <w:szCs w:val="28"/>
        </w:rPr>
        <w:t>базова дотація  –  2911,2 тис</w:t>
      </w:r>
      <w:proofErr w:type="gramStart"/>
      <w:r w:rsidRPr="006D4C0B">
        <w:rPr>
          <w:sz w:val="28"/>
          <w:szCs w:val="28"/>
        </w:rPr>
        <w:t>.г</w:t>
      </w:r>
      <w:proofErr w:type="gramEnd"/>
      <w:r w:rsidRPr="006D4C0B">
        <w:rPr>
          <w:sz w:val="28"/>
          <w:szCs w:val="28"/>
        </w:rPr>
        <w:t>рн.,</w:t>
      </w:r>
    </w:p>
    <w:p w:rsidR="00E07B84" w:rsidRPr="006D4C0B" w:rsidRDefault="00E07B84" w:rsidP="00E07B84">
      <w:pPr>
        <w:ind w:firstLine="709"/>
        <w:jc w:val="both"/>
        <w:rPr>
          <w:sz w:val="28"/>
          <w:szCs w:val="28"/>
          <w:lang w:val="uk-UA"/>
        </w:rPr>
      </w:pPr>
      <w:r w:rsidRPr="006D4C0B">
        <w:rPr>
          <w:sz w:val="28"/>
          <w:szCs w:val="28"/>
          <w:lang w:val="uk-UA"/>
        </w:rPr>
        <w:t>Дохідна частина бюджету по власних надходженнях виконана на 100,6 відсотка до  затвердженого річного плану доходів, або отримано більше плану на 283,4 тис.грн. В порівнянні з минулим роком надходження зросли на 20,8 відсотка, або на 7620,9 тис.грн.</w:t>
      </w:r>
    </w:p>
    <w:p w:rsidR="00E07B84" w:rsidRPr="006D4C0B" w:rsidRDefault="00E07B84" w:rsidP="00E07B84">
      <w:pPr>
        <w:jc w:val="both"/>
        <w:rPr>
          <w:sz w:val="28"/>
          <w:szCs w:val="28"/>
          <w:lang w:val="uk-UA"/>
        </w:rPr>
      </w:pPr>
      <w:r w:rsidRPr="006D4C0B">
        <w:rPr>
          <w:sz w:val="28"/>
          <w:szCs w:val="28"/>
          <w:lang w:val="uk-UA"/>
        </w:rPr>
        <w:t xml:space="preserve">            Податок та збір на доходи фізичних осіб продовжує зберігати позицію найвагомішого за обсягом  джерела дохідної частини міського бюджету </w:t>
      </w:r>
      <w:r w:rsidRPr="006D4C0B">
        <w:rPr>
          <w:sz w:val="28"/>
          <w:szCs w:val="28"/>
        </w:rPr>
        <w:t>–</w:t>
      </w:r>
      <w:r w:rsidRPr="006D4C0B">
        <w:rPr>
          <w:sz w:val="28"/>
          <w:szCs w:val="28"/>
          <w:lang w:val="uk-UA"/>
        </w:rPr>
        <w:t xml:space="preserve">   70,7 відсотка до загального обсягу власних доходів загального фонду. Надходження цього податку склали  31231,8 тис.грн., що на 5292,2 тис.грн.,  або на 20,4 відсотка більше за відповідний показник минулого року.</w:t>
      </w:r>
    </w:p>
    <w:p w:rsidR="00E07B84" w:rsidRPr="006D4C0B" w:rsidRDefault="00E07B84" w:rsidP="00E07B84">
      <w:pPr>
        <w:jc w:val="both"/>
        <w:rPr>
          <w:sz w:val="28"/>
          <w:szCs w:val="28"/>
          <w:lang w:val="uk-UA"/>
        </w:rPr>
      </w:pPr>
      <w:r w:rsidRPr="006D4C0B">
        <w:rPr>
          <w:sz w:val="28"/>
          <w:szCs w:val="28"/>
          <w:lang w:val="uk-UA"/>
        </w:rPr>
        <w:t xml:space="preserve">            Обсяг надходжень єдиного податку становить 7442,0 тис.грн., що на 1414,0 тис.грн.,  або на 23,5 відсотка більше, ніж за 2017 рік. Частка цього податку у власних надходженнях загального фонду міського бюджету становить 16,8 відсотка, що робить його другим за обсягом податковим джерелом.  </w:t>
      </w:r>
    </w:p>
    <w:p w:rsidR="00E07B84" w:rsidRPr="006D4C0B" w:rsidRDefault="00E07B84" w:rsidP="00E07B84">
      <w:pPr>
        <w:rPr>
          <w:sz w:val="28"/>
          <w:szCs w:val="28"/>
          <w:lang w:val="uk-UA"/>
        </w:rPr>
      </w:pPr>
      <w:r w:rsidRPr="006D4C0B">
        <w:rPr>
          <w:sz w:val="28"/>
          <w:szCs w:val="28"/>
          <w:lang w:val="uk-UA"/>
        </w:rPr>
        <w:t xml:space="preserve">            Акцизного податку надійшло у розмірі 2217,5 тис.грн., або 5,0 відсотка до загальної суми власних  доходів. Порівняно з 2017 роком забезпечено приріст на 20,8 відсотка, або одержано на 382,4 тис.грн. більше.                                                                                                                                                                                                                                          </w:t>
      </w:r>
    </w:p>
    <w:p w:rsidR="00E07B84" w:rsidRPr="006D4C0B" w:rsidRDefault="00E07B84" w:rsidP="00E07B84">
      <w:pPr>
        <w:ind w:firstLine="708"/>
        <w:rPr>
          <w:sz w:val="28"/>
          <w:szCs w:val="28"/>
          <w:lang w:val="uk-UA"/>
        </w:rPr>
      </w:pPr>
      <w:r w:rsidRPr="006D4C0B">
        <w:rPr>
          <w:sz w:val="28"/>
          <w:szCs w:val="28"/>
          <w:lang w:val="uk-UA"/>
        </w:rPr>
        <w:t xml:space="preserve">Плати за землю одержано на суму 1220,2 </w:t>
      </w:r>
      <w:r w:rsidRPr="006D4C0B">
        <w:rPr>
          <w:sz w:val="28"/>
          <w:szCs w:val="28"/>
        </w:rPr>
        <w:t>тис.грн.</w:t>
      </w:r>
      <w:r w:rsidRPr="006D4C0B">
        <w:rPr>
          <w:sz w:val="28"/>
          <w:szCs w:val="28"/>
          <w:lang w:val="uk-UA"/>
        </w:rPr>
        <w:t xml:space="preserve">, що становить 2,8 відсотка до загальної суми власних доходів. </w:t>
      </w:r>
      <w:r>
        <w:rPr>
          <w:sz w:val="28"/>
          <w:szCs w:val="28"/>
          <w:lang w:val="uk-UA"/>
        </w:rPr>
        <w:t xml:space="preserve"> </w:t>
      </w:r>
    </w:p>
    <w:p w:rsidR="00E07B84" w:rsidRPr="006D4C0B" w:rsidRDefault="00E07B84" w:rsidP="00E07B84">
      <w:pPr>
        <w:jc w:val="both"/>
        <w:rPr>
          <w:sz w:val="28"/>
          <w:szCs w:val="28"/>
        </w:rPr>
      </w:pPr>
      <w:r w:rsidRPr="006D4C0B">
        <w:rPr>
          <w:noProof/>
          <w:sz w:val="28"/>
          <w:szCs w:val="28"/>
          <w:lang w:val="uk-UA" w:eastAsia="uk-UA"/>
        </w:rPr>
        <w:lastRenderedPageBreak/>
        <w:drawing>
          <wp:inline distT="0" distB="0" distL="0" distR="0" wp14:anchorId="3AECFD7A" wp14:editId="30C503D1">
            <wp:extent cx="5934075" cy="30575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057525"/>
                    </a:xfrm>
                    <a:prstGeom prst="rect">
                      <a:avLst/>
                    </a:prstGeom>
                    <a:noFill/>
                    <a:ln>
                      <a:noFill/>
                    </a:ln>
                  </pic:spPr>
                </pic:pic>
              </a:graphicData>
            </a:graphic>
          </wp:inline>
        </w:drawing>
      </w:r>
    </w:p>
    <w:p w:rsidR="00E07B84" w:rsidRPr="006D4C0B" w:rsidRDefault="00E07B84" w:rsidP="00E07B84">
      <w:pPr>
        <w:pStyle w:val="a7"/>
        <w:jc w:val="both"/>
        <w:rPr>
          <w:sz w:val="28"/>
          <w:szCs w:val="28"/>
        </w:rPr>
      </w:pPr>
    </w:p>
    <w:p w:rsidR="00E07B84" w:rsidRPr="006D4C0B" w:rsidRDefault="00E07B84" w:rsidP="00E07B84">
      <w:pPr>
        <w:pStyle w:val="a7"/>
        <w:numPr>
          <w:ilvl w:val="0"/>
          <w:numId w:val="3"/>
        </w:numPr>
        <w:tabs>
          <w:tab w:val="clear" w:pos="1640"/>
          <w:tab w:val="num" w:pos="0"/>
        </w:tabs>
        <w:spacing w:after="0"/>
        <w:ind w:left="0" w:firstLine="709"/>
        <w:jc w:val="both"/>
        <w:rPr>
          <w:sz w:val="28"/>
          <w:szCs w:val="28"/>
        </w:rPr>
      </w:pPr>
      <w:r w:rsidRPr="006D4C0B">
        <w:rPr>
          <w:b/>
          <w:sz w:val="28"/>
          <w:szCs w:val="28"/>
        </w:rPr>
        <w:t>спеціального фонду – 5051,9 тис</w:t>
      </w:r>
      <w:proofErr w:type="gramStart"/>
      <w:r w:rsidRPr="006D4C0B">
        <w:rPr>
          <w:b/>
          <w:sz w:val="28"/>
          <w:szCs w:val="28"/>
        </w:rPr>
        <w:t>.г</w:t>
      </w:r>
      <w:proofErr w:type="gramEnd"/>
      <w:r w:rsidRPr="006D4C0B">
        <w:rPr>
          <w:b/>
          <w:sz w:val="28"/>
          <w:szCs w:val="28"/>
        </w:rPr>
        <w:t>рн</w:t>
      </w:r>
      <w:r w:rsidRPr="006D4C0B">
        <w:rPr>
          <w:sz w:val="28"/>
          <w:szCs w:val="28"/>
        </w:rPr>
        <w:t>., в тому числі:</w:t>
      </w:r>
    </w:p>
    <w:p w:rsidR="00E07B84" w:rsidRPr="006D4C0B" w:rsidRDefault="00E07B84" w:rsidP="00E07B84">
      <w:pPr>
        <w:pStyle w:val="a7"/>
        <w:numPr>
          <w:ilvl w:val="0"/>
          <w:numId w:val="4"/>
        </w:numPr>
        <w:spacing w:after="0"/>
        <w:jc w:val="both"/>
        <w:rPr>
          <w:sz w:val="28"/>
          <w:szCs w:val="28"/>
        </w:rPr>
      </w:pPr>
      <w:r w:rsidRPr="006D4C0B">
        <w:rPr>
          <w:sz w:val="28"/>
          <w:szCs w:val="28"/>
        </w:rPr>
        <w:t>власні надходження бюджетних установ – 1474,3 тис</w:t>
      </w:r>
      <w:proofErr w:type="gramStart"/>
      <w:r w:rsidRPr="006D4C0B">
        <w:rPr>
          <w:sz w:val="28"/>
          <w:szCs w:val="28"/>
        </w:rPr>
        <w:t>.г</w:t>
      </w:r>
      <w:proofErr w:type="gramEnd"/>
      <w:r w:rsidRPr="006D4C0B">
        <w:rPr>
          <w:sz w:val="28"/>
          <w:szCs w:val="28"/>
        </w:rPr>
        <w:t xml:space="preserve">рн., </w:t>
      </w:r>
    </w:p>
    <w:p w:rsidR="00E07B84" w:rsidRPr="006D4C0B" w:rsidRDefault="00E07B84" w:rsidP="00E07B84">
      <w:pPr>
        <w:pStyle w:val="a7"/>
        <w:numPr>
          <w:ilvl w:val="0"/>
          <w:numId w:val="4"/>
        </w:numPr>
        <w:tabs>
          <w:tab w:val="left" w:pos="1080"/>
        </w:tabs>
        <w:spacing w:after="0"/>
        <w:jc w:val="both"/>
        <w:rPr>
          <w:sz w:val="28"/>
          <w:szCs w:val="28"/>
        </w:rPr>
      </w:pPr>
      <w:r w:rsidRPr="006D4C0B">
        <w:rPr>
          <w:sz w:val="28"/>
          <w:szCs w:val="28"/>
        </w:rPr>
        <w:t xml:space="preserve"> доходи бюджету розвитку 366,4 тис</w:t>
      </w:r>
      <w:proofErr w:type="gramStart"/>
      <w:r w:rsidRPr="006D4C0B">
        <w:rPr>
          <w:sz w:val="28"/>
          <w:szCs w:val="28"/>
        </w:rPr>
        <w:t>.г</w:t>
      </w:r>
      <w:proofErr w:type="gramEnd"/>
      <w:r w:rsidRPr="006D4C0B">
        <w:rPr>
          <w:sz w:val="28"/>
          <w:szCs w:val="28"/>
        </w:rPr>
        <w:t>рн., а саме: 1) надходження від продажу земельних ділянок несільськогосподарського призначення –  365,1 тис.грн., 2) надходження коштів пайової участі у розвитку інфраструктури населеного пункту – 1,3 тис.грн.</w:t>
      </w:r>
    </w:p>
    <w:p w:rsidR="00E07B84" w:rsidRPr="006D4C0B" w:rsidRDefault="00E07B84" w:rsidP="00E07B84">
      <w:pPr>
        <w:pStyle w:val="a7"/>
        <w:numPr>
          <w:ilvl w:val="0"/>
          <w:numId w:val="4"/>
        </w:numPr>
        <w:spacing w:after="0"/>
        <w:jc w:val="both"/>
        <w:rPr>
          <w:sz w:val="28"/>
          <w:szCs w:val="28"/>
        </w:rPr>
      </w:pPr>
      <w:r w:rsidRPr="006D4C0B">
        <w:rPr>
          <w:sz w:val="28"/>
          <w:szCs w:val="28"/>
        </w:rPr>
        <w:t>екологічний податок – 14,7 тис</w:t>
      </w:r>
      <w:proofErr w:type="gramStart"/>
      <w:r w:rsidRPr="006D4C0B">
        <w:rPr>
          <w:sz w:val="28"/>
          <w:szCs w:val="28"/>
        </w:rPr>
        <w:t>.г</w:t>
      </w:r>
      <w:proofErr w:type="gramEnd"/>
      <w:r w:rsidRPr="006D4C0B">
        <w:rPr>
          <w:sz w:val="28"/>
          <w:szCs w:val="28"/>
        </w:rPr>
        <w:t>рн.,</w:t>
      </w:r>
    </w:p>
    <w:p w:rsidR="00E07B84" w:rsidRPr="006D4C0B" w:rsidRDefault="00E07B84" w:rsidP="00E07B84">
      <w:pPr>
        <w:pStyle w:val="a7"/>
        <w:jc w:val="both"/>
        <w:rPr>
          <w:sz w:val="28"/>
          <w:szCs w:val="28"/>
        </w:rPr>
      </w:pPr>
      <w:r w:rsidRPr="006D4C0B">
        <w:rPr>
          <w:sz w:val="28"/>
          <w:szCs w:val="28"/>
        </w:rPr>
        <w:t xml:space="preserve">           -    грошові стягнення за шкоду, заподіяну порушенням законодавства про охорону навколишнього природного середовища – 5,1 тис</w:t>
      </w:r>
      <w:proofErr w:type="gramStart"/>
      <w:r w:rsidRPr="006D4C0B">
        <w:rPr>
          <w:sz w:val="28"/>
          <w:szCs w:val="28"/>
        </w:rPr>
        <w:t>.г</w:t>
      </w:r>
      <w:proofErr w:type="gramEnd"/>
      <w:r w:rsidRPr="006D4C0B">
        <w:rPr>
          <w:sz w:val="28"/>
          <w:szCs w:val="28"/>
        </w:rPr>
        <w:t>рн.,</w:t>
      </w:r>
    </w:p>
    <w:p w:rsidR="00E07B84" w:rsidRPr="006D4C0B" w:rsidRDefault="00E07B84" w:rsidP="00E07B84">
      <w:pPr>
        <w:pStyle w:val="a7"/>
        <w:numPr>
          <w:ilvl w:val="0"/>
          <w:numId w:val="4"/>
        </w:numPr>
        <w:spacing w:after="0"/>
        <w:jc w:val="both"/>
        <w:rPr>
          <w:sz w:val="28"/>
          <w:szCs w:val="28"/>
        </w:rPr>
      </w:pPr>
      <w:r w:rsidRPr="006D4C0B">
        <w:rPr>
          <w:sz w:val="28"/>
          <w:szCs w:val="28"/>
        </w:rPr>
        <w:t xml:space="preserve"> субвенції з обласного бюджету – 3191,4 тис</w:t>
      </w:r>
      <w:proofErr w:type="gramStart"/>
      <w:r w:rsidRPr="006D4C0B">
        <w:rPr>
          <w:sz w:val="28"/>
          <w:szCs w:val="28"/>
        </w:rPr>
        <w:t>.г</w:t>
      </w:r>
      <w:proofErr w:type="gramEnd"/>
      <w:r w:rsidRPr="006D4C0B">
        <w:rPr>
          <w:sz w:val="28"/>
          <w:szCs w:val="28"/>
        </w:rPr>
        <w:t>рн.</w:t>
      </w:r>
    </w:p>
    <w:p w:rsidR="00E07B84" w:rsidRPr="006D4C0B" w:rsidRDefault="00E07B84" w:rsidP="00E07B84">
      <w:pPr>
        <w:pStyle w:val="a7"/>
        <w:jc w:val="both"/>
        <w:rPr>
          <w:sz w:val="28"/>
          <w:szCs w:val="28"/>
        </w:rPr>
      </w:pPr>
    </w:p>
    <w:p w:rsidR="00E07B84" w:rsidRPr="006D4C0B" w:rsidRDefault="00E07B84" w:rsidP="00E07B84">
      <w:pPr>
        <w:pStyle w:val="a7"/>
        <w:jc w:val="both"/>
        <w:rPr>
          <w:sz w:val="28"/>
          <w:szCs w:val="28"/>
        </w:rPr>
      </w:pPr>
      <w:r w:rsidRPr="006D4C0B">
        <w:rPr>
          <w:noProof/>
          <w:sz w:val="28"/>
          <w:szCs w:val="28"/>
          <w:lang w:val="uk-UA" w:eastAsia="uk-UA"/>
        </w:rPr>
        <w:drawing>
          <wp:inline distT="0" distB="0" distL="0" distR="0" wp14:anchorId="53F1467B" wp14:editId="6A29B061">
            <wp:extent cx="5934075" cy="31527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152775"/>
                    </a:xfrm>
                    <a:prstGeom prst="rect">
                      <a:avLst/>
                    </a:prstGeom>
                    <a:noFill/>
                    <a:ln>
                      <a:noFill/>
                    </a:ln>
                  </pic:spPr>
                </pic:pic>
              </a:graphicData>
            </a:graphic>
          </wp:inline>
        </w:drawing>
      </w:r>
    </w:p>
    <w:p w:rsidR="00E07B84" w:rsidRDefault="00E07B84" w:rsidP="00E07B84">
      <w:pPr>
        <w:jc w:val="both"/>
        <w:rPr>
          <w:sz w:val="28"/>
          <w:szCs w:val="28"/>
          <w:lang w:val="uk-UA"/>
        </w:rPr>
      </w:pPr>
    </w:p>
    <w:p w:rsidR="00E07B84" w:rsidRDefault="00E07B84" w:rsidP="00E07B84">
      <w:pPr>
        <w:jc w:val="both"/>
        <w:rPr>
          <w:sz w:val="28"/>
          <w:szCs w:val="28"/>
          <w:lang w:val="uk-UA"/>
        </w:rPr>
      </w:pPr>
    </w:p>
    <w:p w:rsidR="00E07B84" w:rsidRDefault="00E07B84" w:rsidP="00E07B84">
      <w:pPr>
        <w:jc w:val="both"/>
        <w:rPr>
          <w:sz w:val="28"/>
          <w:szCs w:val="28"/>
          <w:lang w:val="uk-UA"/>
        </w:rPr>
      </w:pPr>
    </w:p>
    <w:p w:rsidR="00E07B84" w:rsidRPr="006D4C0B" w:rsidRDefault="00E07B84" w:rsidP="00E07B84">
      <w:pPr>
        <w:jc w:val="both"/>
        <w:rPr>
          <w:sz w:val="28"/>
          <w:szCs w:val="28"/>
          <w:lang w:val="uk-UA"/>
        </w:rPr>
      </w:pPr>
      <w:r w:rsidRPr="006D4C0B">
        <w:rPr>
          <w:sz w:val="28"/>
          <w:szCs w:val="28"/>
          <w:lang w:val="uk-UA"/>
        </w:rPr>
        <w:t xml:space="preserve">         Враховуючи  зростання обсягу доходів  нарощувались темпи зростання видатків міського бюджету.  Основними пріоритетами бюджетної політики поточного року залишалось соціальне спрямування міського бюджету, забезпечення в повному обсязі потреби на захищені видатки.</w:t>
      </w:r>
    </w:p>
    <w:p w:rsidR="00E07B84" w:rsidRPr="006D4C0B" w:rsidRDefault="00E07B84" w:rsidP="00E07B84">
      <w:pPr>
        <w:jc w:val="both"/>
        <w:rPr>
          <w:sz w:val="28"/>
          <w:szCs w:val="28"/>
          <w:lang w:val="uk-UA"/>
        </w:rPr>
      </w:pPr>
      <w:r w:rsidRPr="006D4C0B">
        <w:rPr>
          <w:sz w:val="28"/>
          <w:szCs w:val="28"/>
          <w:lang w:val="uk-UA"/>
        </w:rPr>
        <w:t xml:space="preserve">         Протягом 2018 року із загального фонду міського бюджету проведено видатків в сумі </w:t>
      </w:r>
      <w:r w:rsidRPr="006D4C0B">
        <w:rPr>
          <w:b/>
          <w:sz w:val="28"/>
          <w:szCs w:val="28"/>
          <w:lang w:val="uk-UA"/>
        </w:rPr>
        <w:t>104118,3</w:t>
      </w:r>
      <w:r w:rsidRPr="006D4C0B">
        <w:rPr>
          <w:sz w:val="28"/>
          <w:szCs w:val="28"/>
          <w:lang w:val="uk-UA"/>
        </w:rPr>
        <w:t xml:space="preserve"> тис.грн., тобто забезпечено приріст  порівняно із 2017 роком на 11,9 відсотка або 11049,5 тис.грн. З них на  установи, організації та заходи, що фінансуються з міського бюджету, спрямовано </w:t>
      </w:r>
      <w:r w:rsidRPr="006D4C0B">
        <w:rPr>
          <w:b/>
          <w:sz w:val="28"/>
          <w:szCs w:val="28"/>
          <w:lang w:val="uk-UA"/>
        </w:rPr>
        <w:t>58672,3</w:t>
      </w:r>
      <w:r w:rsidRPr="006D4C0B">
        <w:rPr>
          <w:sz w:val="28"/>
          <w:szCs w:val="28"/>
          <w:lang w:val="uk-UA"/>
        </w:rPr>
        <w:t xml:space="preserve"> тис.грн., що на 10190,2 тис.грн. більше показника 2017 року.</w:t>
      </w:r>
    </w:p>
    <w:p w:rsidR="00E07B84" w:rsidRPr="006D4C0B" w:rsidRDefault="00E07B84" w:rsidP="00E07B84">
      <w:pPr>
        <w:ind w:firstLine="720"/>
        <w:jc w:val="both"/>
        <w:rPr>
          <w:sz w:val="28"/>
          <w:szCs w:val="28"/>
          <w:lang w:val="uk-UA"/>
        </w:rPr>
      </w:pPr>
      <w:r w:rsidRPr="006D4C0B">
        <w:rPr>
          <w:sz w:val="28"/>
          <w:szCs w:val="28"/>
          <w:lang w:val="uk-UA"/>
        </w:rPr>
        <w:t xml:space="preserve">У структурі видатків загального фонду міського бюджету за економічною ознакою видатки на оплату праці і  нарахування на заробітну плату складають  –  45668,7 тис.грн. або 43,9 відсотка, предмети, матеріали, обладнання та оплату послуг (крім комунальних)  – 4848,3 тис. грн.  або 4,6 відсотка,  продукти харчування – 784,2 тис.грн. або 0,8 відсотка, видатки на відрядження – 166,8 тис.грн. або 0,2 відсотка, оплату комунальних послуг та енергоносіїв – 3398,7 тис.грн. або 3,3 відсотка, поточні трансферти – 4047,9 тис.грн. або 3,9 відсотка,  соціальне забезпечення – 45149,3 тис.грн. або 43,3 відсотка до загальної суми використаних асигнувань та інші поточні видатки – 54,4 тис.грн.   </w:t>
      </w:r>
    </w:p>
    <w:p w:rsidR="00E07B84" w:rsidRPr="006D4C0B" w:rsidRDefault="00E07B84" w:rsidP="00E07B84">
      <w:pPr>
        <w:ind w:firstLine="720"/>
        <w:jc w:val="both"/>
        <w:rPr>
          <w:sz w:val="28"/>
          <w:szCs w:val="28"/>
          <w:lang w:val="uk-UA"/>
        </w:rPr>
      </w:pPr>
    </w:p>
    <w:p w:rsidR="00E07B84" w:rsidRPr="006D4C0B" w:rsidRDefault="00E07B84" w:rsidP="00E07B84">
      <w:pPr>
        <w:jc w:val="both"/>
        <w:rPr>
          <w:sz w:val="28"/>
          <w:szCs w:val="28"/>
        </w:rPr>
      </w:pPr>
      <w:r w:rsidRPr="006D4C0B">
        <w:rPr>
          <w:noProof/>
          <w:sz w:val="28"/>
          <w:szCs w:val="28"/>
          <w:lang w:val="uk-UA" w:eastAsia="uk-UA"/>
        </w:rPr>
        <w:drawing>
          <wp:inline distT="0" distB="0" distL="0" distR="0" wp14:anchorId="5E845BF6" wp14:editId="16C8CD67">
            <wp:extent cx="5934075" cy="3324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3324225"/>
                    </a:xfrm>
                    <a:prstGeom prst="rect">
                      <a:avLst/>
                    </a:prstGeom>
                    <a:noFill/>
                    <a:ln>
                      <a:noFill/>
                    </a:ln>
                  </pic:spPr>
                </pic:pic>
              </a:graphicData>
            </a:graphic>
          </wp:inline>
        </w:drawing>
      </w:r>
    </w:p>
    <w:p w:rsidR="00E07B84" w:rsidRPr="006D4C0B" w:rsidRDefault="00E07B84" w:rsidP="00E07B84">
      <w:pPr>
        <w:jc w:val="both"/>
        <w:rPr>
          <w:sz w:val="28"/>
          <w:szCs w:val="28"/>
          <w:lang w:val="uk-UA"/>
        </w:rPr>
      </w:pPr>
      <w:r w:rsidRPr="006D4C0B">
        <w:rPr>
          <w:sz w:val="28"/>
          <w:szCs w:val="28"/>
          <w:lang w:val="uk-UA"/>
        </w:rPr>
        <w:t xml:space="preserve">             </w:t>
      </w:r>
    </w:p>
    <w:p w:rsidR="00E07B84" w:rsidRPr="006D4C0B" w:rsidRDefault="00E07B84" w:rsidP="00E07B84">
      <w:pPr>
        <w:ind w:left="-360" w:firstLine="900"/>
        <w:jc w:val="both"/>
        <w:rPr>
          <w:sz w:val="28"/>
          <w:szCs w:val="28"/>
          <w:lang w:val="uk-UA"/>
        </w:rPr>
      </w:pPr>
      <w:r w:rsidRPr="006D4C0B">
        <w:rPr>
          <w:sz w:val="28"/>
          <w:szCs w:val="28"/>
          <w:lang w:val="uk-UA"/>
        </w:rPr>
        <w:t xml:space="preserve">Обсяг захищених видатків у звітному періоді склав  </w:t>
      </w:r>
      <w:r w:rsidRPr="006D4C0B">
        <w:rPr>
          <w:b/>
          <w:sz w:val="28"/>
          <w:szCs w:val="28"/>
          <w:lang w:val="uk-UA"/>
        </w:rPr>
        <w:t>51322,9</w:t>
      </w:r>
      <w:r w:rsidRPr="006D4C0B">
        <w:rPr>
          <w:sz w:val="28"/>
          <w:szCs w:val="28"/>
          <w:lang w:val="uk-UA"/>
        </w:rPr>
        <w:t xml:space="preserve"> тис.грн. або 87,5 відсотка  загальних видатків міського бюджету ( </w:t>
      </w:r>
      <w:r w:rsidRPr="006D4C0B">
        <w:rPr>
          <w:i/>
          <w:sz w:val="28"/>
          <w:szCs w:val="28"/>
          <w:u w:val="single"/>
          <w:lang w:val="uk-UA"/>
        </w:rPr>
        <w:t xml:space="preserve">без врахування видатків, які здійснюються за рахунок субвенцій з державного та обласного бюджетів). </w:t>
      </w:r>
      <w:r w:rsidRPr="006D4C0B">
        <w:rPr>
          <w:b/>
          <w:i/>
          <w:sz w:val="28"/>
          <w:szCs w:val="28"/>
          <w:lang w:val="uk-UA"/>
        </w:rPr>
        <w:t xml:space="preserve"> </w:t>
      </w:r>
      <w:r w:rsidRPr="006D4C0B">
        <w:rPr>
          <w:sz w:val="28"/>
          <w:szCs w:val="28"/>
          <w:lang w:val="uk-UA"/>
        </w:rPr>
        <w:t>Порівняно із 2017 роком приріст обсягу захищених видатків забезпечено на 20,8 відсотка або 8848,7 тис.грн.</w:t>
      </w:r>
    </w:p>
    <w:p w:rsidR="00E07B84" w:rsidRPr="006D4C0B" w:rsidRDefault="00E07B84" w:rsidP="00E07B84">
      <w:pPr>
        <w:ind w:left="-360"/>
        <w:jc w:val="both"/>
        <w:rPr>
          <w:sz w:val="28"/>
          <w:szCs w:val="28"/>
          <w:lang w:val="uk-UA"/>
        </w:rPr>
      </w:pPr>
      <w:r w:rsidRPr="006D4C0B">
        <w:rPr>
          <w:sz w:val="28"/>
          <w:szCs w:val="28"/>
          <w:lang w:val="uk-UA"/>
        </w:rPr>
        <w:t xml:space="preserve">             Видатки на фінансування установ та закладів освіти в загальному обсязі видатків міського бюджету становлять 35125,4 тис.грн. (33,6 відсотка), соціального захисту та соціального забезпечення – 48280,0 тис.грн. (46,4 </w:t>
      </w:r>
      <w:r w:rsidRPr="006D4C0B">
        <w:rPr>
          <w:sz w:val="28"/>
          <w:szCs w:val="28"/>
          <w:lang w:val="uk-UA"/>
        </w:rPr>
        <w:lastRenderedPageBreak/>
        <w:t>відсотка), культури і мистецтва –1515,4 тис.грн. (1,5 відсотка), органів місцевого самоврядування – 12205,2 тис.грн. (11,7 відсотка), фізичної культури і спорту – 650,1 тис.грн. (0,6 відсотка), виконання окремих місцевих програм, заходів –  5494,2 тис.грн. (5,3 відсотка).</w:t>
      </w:r>
    </w:p>
    <w:p w:rsidR="00E07B84" w:rsidRPr="006D4C0B" w:rsidRDefault="00E07B84" w:rsidP="00E07B84">
      <w:pPr>
        <w:ind w:left="-360"/>
        <w:jc w:val="both"/>
        <w:rPr>
          <w:sz w:val="28"/>
          <w:szCs w:val="28"/>
          <w:lang w:val="uk-UA"/>
        </w:rPr>
      </w:pPr>
    </w:p>
    <w:p w:rsidR="00E07B84" w:rsidRPr="006D4C0B" w:rsidRDefault="00E07B84" w:rsidP="00E07B84">
      <w:pPr>
        <w:ind w:firstLine="567"/>
        <w:jc w:val="both"/>
        <w:rPr>
          <w:sz w:val="28"/>
          <w:szCs w:val="28"/>
          <w:lang w:val="uk-UA"/>
        </w:rPr>
      </w:pPr>
      <w:r w:rsidRPr="006D4C0B">
        <w:rPr>
          <w:noProof/>
          <w:sz w:val="28"/>
          <w:szCs w:val="28"/>
          <w:lang w:val="uk-UA" w:eastAsia="uk-UA"/>
        </w:rPr>
        <w:drawing>
          <wp:inline distT="0" distB="0" distL="0" distR="0" wp14:anchorId="63CA823F" wp14:editId="6AF3A35E">
            <wp:extent cx="5943600" cy="3305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05175"/>
                    </a:xfrm>
                    <a:prstGeom prst="rect">
                      <a:avLst/>
                    </a:prstGeom>
                    <a:noFill/>
                    <a:ln>
                      <a:noFill/>
                    </a:ln>
                  </pic:spPr>
                </pic:pic>
              </a:graphicData>
            </a:graphic>
          </wp:inline>
        </w:drawing>
      </w:r>
    </w:p>
    <w:p w:rsidR="00E07B84" w:rsidRPr="006D4C0B" w:rsidRDefault="00E07B84" w:rsidP="00E07B84">
      <w:pPr>
        <w:pStyle w:val="a7"/>
        <w:jc w:val="both"/>
        <w:rPr>
          <w:sz w:val="28"/>
          <w:szCs w:val="28"/>
          <w:lang w:val="uk-UA"/>
        </w:rPr>
      </w:pPr>
      <w:r w:rsidRPr="006D4C0B">
        <w:rPr>
          <w:sz w:val="28"/>
          <w:szCs w:val="28"/>
          <w:lang w:val="uk-UA"/>
        </w:rPr>
        <w:t xml:space="preserve"> </w:t>
      </w:r>
    </w:p>
    <w:p w:rsidR="00E07B84" w:rsidRDefault="00E07B84" w:rsidP="00E07B84">
      <w:pPr>
        <w:ind w:firstLine="567"/>
        <w:jc w:val="center"/>
        <w:rPr>
          <w:b/>
          <w:sz w:val="28"/>
          <w:szCs w:val="28"/>
          <w:u w:val="single"/>
          <w:lang w:val="uk-UA"/>
        </w:rPr>
      </w:pPr>
      <w:r w:rsidRPr="00C5363A">
        <w:rPr>
          <w:b/>
          <w:sz w:val="28"/>
          <w:szCs w:val="28"/>
          <w:u w:val="single"/>
          <w:lang w:val="uk-UA"/>
        </w:rPr>
        <w:t>Економіка міста</w:t>
      </w:r>
    </w:p>
    <w:p w:rsidR="00E07B84" w:rsidRDefault="00E07B84" w:rsidP="00E07B84">
      <w:pPr>
        <w:ind w:firstLine="720"/>
        <w:jc w:val="both"/>
        <w:rPr>
          <w:sz w:val="28"/>
          <w:szCs w:val="28"/>
          <w:lang w:val="uk-UA"/>
        </w:rPr>
      </w:pPr>
      <w:r>
        <w:rPr>
          <w:b/>
          <w:sz w:val="28"/>
          <w:szCs w:val="28"/>
          <w:u w:val="single"/>
          <w:lang w:val="uk-UA"/>
        </w:rPr>
        <w:t xml:space="preserve"> </w:t>
      </w:r>
    </w:p>
    <w:p w:rsidR="00E07B84" w:rsidRDefault="00E07B84" w:rsidP="00E07B84">
      <w:pPr>
        <w:ind w:firstLine="720"/>
        <w:jc w:val="both"/>
        <w:rPr>
          <w:sz w:val="28"/>
          <w:szCs w:val="28"/>
          <w:lang w:val="uk-UA"/>
        </w:rPr>
      </w:pPr>
      <w:r>
        <w:rPr>
          <w:sz w:val="28"/>
          <w:szCs w:val="28"/>
          <w:lang w:val="uk-UA"/>
        </w:rPr>
        <w:t>Проведений аналіз соціального та економічного розвитку міста за  2018 рік свідчить, що протягом  звітного періоду підприємства промислової галузі міста, як і в цілому України, працювали під впливом складних зовнішніх і внутрішніх процесів.</w:t>
      </w:r>
    </w:p>
    <w:p w:rsidR="00E07B84" w:rsidRDefault="00E07B84" w:rsidP="00E07B84">
      <w:pPr>
        <w:ind w:firstLine="720"/>
        <w:jc w:val="both"/>
        <w:rPr>
          <w:sz w:val="28"/>
          <w:szCs w:val="28"/>
          <w:lang w:val="uk-UA"/>
        </w:rPr>
      </w:pPr>
      <w:r>
        <w:rPr>
          <w:sz w:val="28"/>
          <w:szCs w:val="28"/>
          <w:lang w:val="uk-UA"/>
        </w:rPr>
        <w:t>У січні – листопаді 2018 року зменшення виробництва продукції відбулося по всіх основних напрямках: на 66,8% і 32,6% зменшено випуск вод натуральних мінеральних негазованих і газованих, на 28,2% - предметів одягу інших чоловічих та хлопчачих з тканини бавовняної або волокон синтетичних або штучних, виробничих та професійних, на 11,2% - вугілля деревного, агломерованого чи неагломерованого (уключаючи вугілля із шкарлупи або горіхів).</w:t>
      </w:r>
    </w:p>
    <w:p w:rsidR="00E07B84" w:rsidRDefault="00E07B84" w:rsidP="00E07B84">
      <w:pPr>
        <w:ind w:firstLine="720"/>
        <w:jc w:val="both"/>
        <w:rPr>
          <w:sz w:val="28"/>
          <w:szCs w:val="28"/>
          <w:lang w:val="uk-UA"/>
        </w:rPr>
      </w:pPr>
      <w:r>
        <w:rPr>
          <w:sz w:val="28"/>
          <w:szCs w:val="28"/>
          <w:lang w:val="uk-UA"/>
        </w:rPr>
        <w:t>Обсяг реалізованої продукції  в діючих цінах за цей період   збільшився на 3,0% та склав 13460,4 тис.грн.  У структурі реалізації 35,0% належить продукції переробної промисловості, 22,2% - постачання електроенергії, газу, пари та кондиційованого повітря, 42,8% - водопостачання, каналізація, поводження з відходами.</w:t>
      </w:r>
    </w:p>
    <w:p w:rsidR="00E07B84" w:rsidRDefault="00E07B84" w:rsidP="00E07B84">
      <w:pPr>
        <w:ind w:firstLine="720"/>
        <w:jc w:val="both"/>
        <w:rPr>
          <w:sz w:val="28"/>
          <w:szCs w:val="28"/>
          <w:lang w:val="uk-UA"/>
        </w:rPr>
      </w:pPr>
      <w:r>
        <w:rPr>
          <w:sz w:val="28"/>
          <w:szCs w:val="28"/>
          <w:lang w:val="uk-UA"/>
        </w:rPr>
        <w:t xml:space="preserve">Питома вага продукції міста в загальнообласному обсязі реалізації становить </w:t>
      </w:r>
      <w:r>
        <w:rPr>
          <w:color w:val="000000"/>
          <w:sz w:val="28"/>
          <w:szCs w:val="28"/>
          <w:lang w:val="uk-UA"/>
        </w:rPr>
        <w:t>всього 0,01відсотка</w:t>
      </w:r>
      <w:r>
        <w:rPr>
          <w:sz w:val="28"/>
          <w:szCs w:val="28"/>
          <w:lang w:val="uk-UA"/>
        </w:rPr>
        <w:t>.</w:t>
      </w:r>
    </w:p>
    <w:p w:rsidR="00E07B84" w:rsidRDefault="00E07B84" w:rsidP="00E07B84">
      <w:pPr>
        <w:ind w:firstLine="720"/>
        <w:jc w:val="both"/>
        <w:rPr>
          <w:sz w:val="28"/>
          <w:szCs w:val="28"/>
          <w:lang w:val="uk-UA"/>
        </w:rPr>
      </w:pPr>
      <w:r>
        <w:rPr>
          <w:sz w:val="28"/>
          <w:szCs w:val="28"/>
          <w:lang w:val="uk-UA"/>
        </w:rPr>
        <w:t>Острог – не є промисловим містом.</w:t>
      </w:r>
    </w:p>
    <w:p w:rsidR="00E07B84" w:rsidRDefault="00E07B84" w:rsidP="00E07B84">
      <w:pPr>
        <w:ind w:firstLine="720"/>
        <w:jc w:val="both"/>
        <w:rPr>
          <w:sz w:val="28"/>
          <w:szCs w:val="28"/>
          <w:lang w:val="uk-UA"/>
        </w:rPr>
      </w:pPr>
      <w:r>
        <w:rPr>
          <w:sz w:val="28"/>
          <w:szCs w:val="28"/>
          <w:lang w:val="uk-UA"/>
        </w:rPr>
        <w:t>На сьогоднішній день в місті працює лише одне промислове підприємство основного кола статистичної звітності – ТОВ «Острозький завод мінводи».</w:t>
      </w:r>
    </w:p>
    <w:p w:rsidR="00E07B84" w:rsidRDefault="00E07B84" w:rsidP="00E07B84">
      <w:pPr>
        <w:ind w:firstLine="720"/>
        <w:jc w:val="both"/>
        <w:rPr>
          <w:sz w:val="28"/>
          <w:szCs w:val="28"/>
          <w:lang w:val="uk-UA"/>
        </w:rPr>
      </w:pPr>
      <w:r>
        <w:rPr>
          <w:sz w:val="28"/>
          <w:szCs w:val="28"/>
          <w:lang w:val="uk-UA"/>
        </w:rPr>
        <w:lastRenderedPageBreak/>
        <w:t>У  2018 році підприємством вироблено мінеральних вод на суму 3959,4 тис.грн . За цей період реалізовано продукції на суму 4042,6 тис.грн., або темп росту до  минулого року склав 75,4%.</w:t>
      </w:r>
    </w:p>
    <w:p w:rsidR="00E07B84" w:rsidRDefault="00E07B84" w:rsidP="00E07B84">
      <w:pPr>
        <w:jc w:val="both"/>
        <w:rPr>
          <w:sz w:val="28"/>
          <w:szCs w:val="28"/>
          <w:lang w:val="uk-UA"/>
        </w:rPr>
      </w:pPr>
      <w:r>
        <w:rPr>
          <w:sz w:val="28"/>
          <w:szCs w:val="28"/>
          <w:lang w:val="uk-UA"/>
        </w:rPr>
        <w:t>Як пояснює нове керівництво підприємства (є офіційний лист), дана ситуація є наслідком того, що з початку роботи заводу не проводився капітальний ремонт, не здійснювалися  вкладення і відповідно виробничі потужності майже зносились та не підлягають  реконструкції.</w:t>
      </w:r>
    </w:p>
    <w:p w:rsidR="00E07B84" w:rsidRDefault="00E07B84" w:rsidP="00E07B84">
      <w:pPr>
        <w:jc w:val="both"/>
        <w:rPr>
          <w:sz w:val="28"/>
          <w:szCs w:val="28"/>
          <w:lang w:val="uk-UA"/>
        </w:rPr>
      </w:pPr>
      <w:r>
        <w:rPr>
          <w:sz w:val="28"/>
          <w:szCs w:val="28"/>
          <w:lang w:val="uk-UA"/>
        </w:rPr>
        <w:t>Однак, не дивлячись на негативну динаміку, що склалась з виробництвом вод в цьому році, керівництво планує продовжити працювати на ринку та на протязі 2019 року модернізувати та закупити нове обладнання з видобутку та розливу мінеральних вод.</w:t>
      </w:r>
    </w:p>
    <w:p w:rsidR="00E07B84" w:rsidRDefault="00E07B84" w:rsidP="00E07B84">
      <w:pPr>
        <w:jc w:val="both"/>
        <w:rPr>
          <w:sz w:val="28"/>
          <w:szCs w:val="28"/>
          <w:lang w:val="uk-UA"/>
        </w:rPr>
      </w:pPr>
      <w:r>
        <w:rPr>
          <w:sz w:val="28"/>
          <w:szCs w:val="28"/>
          <w:lang w:val="uk-UA"/>
        </w:rPr>
        <w:t xml:space="preserve">        В цілому за  2018 рік до міського бюджету заводом сплачено 473,6 тис.грн. податків.</w:t>
      </w:r>
    </w:p>
    <w:p w:rsidR="00E07B84" w:rsidRDefault="00E07B84" w:rsidP="00E07B84">
      <w:pPr>
        <w:ind w:firstLine="720"/>
        <w:jc w:val="both"/>
        <w:rPr>
          <w:sz w:val="28"/>
          <w:szCs w:val="28"/>
          <w:lang w:val="uk-UA"/>
        </w:rPr>
      </w:pPr>
      <w:r>
        <w:rPr>
          <w:sz w:val="28"/>
          <w:szCs w:val="28"/>
          <w:lang w:val="uk-UA"/>
        </w:rPr>
        <w:t xml:space="preserve"> За офіційною інформацією директора ТОВ «ЕСКАДА-М» через ускладнену фінансову ситуацію не вдалося здійснити інвестування в приміщення підприємства, натомість пріоритетним на 2019 рік визначено – почати ремонтні роботи по облаштуванню виробничого цеху та побутових приміщень, використовуючи при цьому частину території та об’єктів, решта – буде пропонуватися в оренду. У 2018 році до бюджету міста підприємством сплачено 106,6 тис.грн. платежів.  </w:t>
      </w:r>
    </w:p>
    <w:p w:rsidR="00E07B84" w:rsidRDefault="00E07B84" w:rsidP="00E07B84">
      <w:pPr>
        <w:ind w:firstLine="720"/>
        <w:jc w:val="both"/>
        <w:rPr>
          <w:sz w:val="28"/>
          <w:szCs w:val="28"/>
          <w:lang w:val="uk-UA"/>
        </w:rPr>
      </w:pPr>
      <w:r>
        <w:rPr>
          <w:sz w:val="28"/>
          <w:szCs w:val="28"/>
          <w:lang w:val="uk-UA"/>
        </w:rPr>
        <w:t xml:space="preserve">За усною інформацією директора ТОВ «Старий Острог» важке фінансове становище не дозволяє виробляти столову мінеральну воду в повному обсязі. Вода виробляється в такій кількості, аби сплачувати енергоносії та податки. За звітний період підприємством сплачено податків на </w:t>
      </w:r>
      <w:r w:rsidRPr="00104A11">
        <w:rPr>
          <w:color w:val="000000"/>
          <w:sz w:val="28"/>
          <w:szCs w:val="28"/>
          <w:lang w:val="uk-UA"/>
        </w:rPr>
        <w:t>суму 8,8 тис</w:t>
      </w:r>
      <w:r>
        <w:rPr>
          <w:sz w:val="28"/>
          <w:szCs w:val="28"/>
          <w:lang w:val="uk-UA"/>
        </w:rPr>
        <w:t>.грн., що на 4,8% більше рівня минулого року.</w:t>
      </w:r>
    </w:p>
    <w:p w:rsidR="00E07B84" w:rsidRDefault="00E07B84" w:rsidP="00E07B84">
      <w:pPr>
        <w:ind w:firstLine="720"/>
        <w:jc w:val="both"/>
        <w:rPr>
          <w:sz w:val="28"/>
          <w:szCs w:val="28"/>
          <w:lang w:val="uk-UA"/>
        </w:rPr>
      </w:pPr>
      <w:r>
        <w:rPr>
          <w:sz w:val="28"/>
          <w:szCs w:val="28"/>
          <w:lang w:val="uk-UA"/>
        </w:rPr>
        <w:t xml:space="preserve">На ТОВ «Зібарт» продовжувалося виробництво твердопаливних котлів в невеликій кількості та ремонт виробничих приміщень. До бюджету міста підприємством сплачено  43,8 тис.грн. податків.  </w:t>
      </w:r>
    </w:p>
    <w:p w:rsidR="00E07B84" w:rsidRDefault="00E07B84" w:rsidP="00E07B84">
      <w:pPr>
        <w:ind w:firstLine="720"/>
        <w:jc w:val="both"/>
        <w:rPr>
          <w:sz w:val="28"/>
          <w:szCs w:val="28"/>
          <w:lang w:val="uk-UA"/>
        </w:rPr>
      </w:pPr>
      <w:r>
        <w:rPr>
          <w:sz w:val="28"/>
          <w:szCs w:val="28"/>
          <w:lang w:val="uk-UA"/>
        </w:rPr>
        <w:t xml:space="preserve">Через фінансові складнощі не йдеться сьогодні мова про відновлення роботи ТОВ «Перша Острозька друкарня».   </w:t>
      </w:r>
    </w:p>
    <w:p w:rsidR="00E07B84" w:rsidRDefault="00E07B84" w:rsidP="00E07B84">
      <w:pPr>
        <w:ind w:firstLine="720"/>
        <w:jc w:val="both"/>
        <w:rPr>
          <w:sz w:val="28"/>
          <w:szCs w:val="28"/>
          <w:lang w:val="uk-UA"/>
        </w:rPr>
      </w:pPr>
      <w:r>
        <w:rPr>
          <w:sz w:val="28"/>
          <w:szCs w:val="28"/>
          <w:lang w:val="uk-UA"/>
        </w:rPr>
        <w:t xml:space="preserve">Стабільно продовжує працювати цех з пошиття верхнього одягу Львівського ТОВ «Троттола». Продукція виготовляється виключно на експорт до Великобританії. </w:t>
      </w:r>
    </w:p>
    <w:p w:rsidR="00E07B84" w:rsidRDefault="00E07B84" w:rsidP="00E07B84">
      <w:pPr>
        <w:jc w:val="both"/>
        <w:rPr>
          <w:sz w:val="28"/>
          <w:szCs w:val="28"/>
          <w:lang w:val="uk-UA"/>
        </w:rPr>
      </w:pPr>
      <w:r>
        <w:rPr>
          <w:sz w:val="28"/>
          <w:szCs w:val="28"/>
          <w:lang w:val="uk-UA"/>
        </w:rPr>
        <w:t>На підприємстві щомісячно оновлюється асортимент продукції, а також обладнання під неї. Працюючих - 19 осіб. З початку поточного року підприємством сплачено до міського бюджету податків на суму 182,1 тис.грн. І цей показник перевищує минулорічний на 42,0%.</w:t>
      </w:r>
    </w:p>
    <w:p w:rsidR="00E07B84" w:rsidRDefault="00E07B84" w:rsidP="00E07B84">
      <w:pPr>
        <w:jc w:val="both"/>
        <w:rPr>
          <w:sz w:val="28"/>
          <w:szCs w:val="28"/>
          <w:lang w:val="uk-UA"/>
        </w:rPr>
      </w:pPr>
      <w:r>
        <w:rPr>
          <w:sz w:val="28"/>
          <w:szCs w:val="28"/>
          <w:lang w:val="uk-UA"/>
        </w:rPr>
        <w:t xml:space="preserve">            Необхідно відмітити, що на сьогоднішній день у галузі промисловості спостерігається нестача власних обігових коштів та капітальних вкладень у модернізацію виробничих потужностей, високий знос основних фондів, зменшення замовлень готової продукції, звуження ринків збуту, недостатнє вкладення інвестицій в розширення виробництва та асортименту продукції, обмежена платоспроможність суб’єктів внутрішнього ринку.</w:t>
      </w:r>
    </w:p>
    <w:p w:rsidR="00E07B84" w:rsidRDefault="00E07B84" w:rsidP="00E07B84">
      <w:pPr>
        <w:widowControl w:val="0"/>
        <w:ind w:firstLine="720"/>
        <w:jc w:val="both"/>
        <w:rPr>
          <w:sz w:val="28"/>
          <w:szCs w:val="28"/>
          <w:lang w:val="uk-UA"/>
        </w:rPr>
      </w:pPr>
      <w:r>
        <w:rPr>
          <w:sz w:val="28"/>
          <w:szCs w:val="28"/>
          <w:lang w:val="uk-UA"/>
        </w:rPr>
        <w:t xml:space="preserve">Базою для сталого економічного зростання та підвищення якості життя населення   є підвищення рівня інвестиційної привабливості, залучення інвестицій в економіку міста. </w:t>
      </w:r>
    </w:p>
    <w:p w:rsidR="00E07B84" w:rsidRDefault="00E07B84" w:rsidP="00E07B84">
      <w:pPr>
        <w:widowControl w:val="0"/>
        <w:ind w:firstLine="720"/>
        <w:jc w:val="both"/>
        <w:rPr>
          <w:sz w:val="28"/>
          <w:szCs w:val="28"/>
          <w:lang w:val="uk-UA"/>
        </w:rPr>
      </w:pPr>
      <w:r>
        <w:rPr>
          <w:sz w:val="28"/>
          <w:szCs w:val="28"/>
          <w:lang w:val="uk-UA"/>
        </w:rPr>
        <w:t xml:space="preserve">Виконавчим комітетом міської ради значна увага приділяється </w:t>
      </w:r>
      <w:r>
        <w:rPr>
          <w:sz w:val="28"/>
          <w:szCs w:val="28"/>
          <w:lang w:val="uk-UA"/>
        </w:rPr>
        <w:lastRenderedPageBreak/>
        <w:t xml:space="preserve">спрямуванню </w:t>
      </w:r>
      <w:r w:rsidRPr="004E2FEF">
        <w:rPr>
          <w:sz w:val="28"/>
          <w:szCs w:val="28"/>
          <w:lang w:val="uk-UA"/>
        </w:rPr>
        <w:t>інвестицій</w:t>
      </w:r>
      <w:r>
        <w:rPr>
          <w:sz w:val="28"/>
          <w:szCs w:val="28"/>
          <w:lang w:val="uk-UA"/>
        </w:rPr>
        <w:t xml:space="preserve"> в економіку міста. Основними джерелами інвестування є кошти підприємств та кошти бюджетів усіх рівнів.</w:t>
      </w:r>
    </w:p>
    <w:p w:rsidR="00E07B84" w:rsidRDefault="00E07B84" w:rsidP="00E07B84">
      <w:pPr>
        <w:pStyle w:val="31"/>
        <w:ind w:left="0" w:firstLine="283"/>
        <w:jc w:val="both"/>
        <w:rPr>
          <w:sz w:val="28"/>
          <w:szCs w:val="28"/>
        </w:rPr>
      </w:pPr>
      <w:r>
        <w:rPr>
          <w:sz w:val="28"/>
          <w:szCs w:val="28"/>
        </w:rPr>
        <w:t xml:space="preserve"> У січн</w:t>
      </w:r>
      <w:proofErr w:type="gramStart"/>
      <w:r>
        <w:rPr>
          <w:sz w:val="28"/>
          <w:szCs w:val="28"/>
        </w:rPr>
        <w:t>і–</w:t>
      </w:r>
      <w:proofErr w:type="gramEnd"/>
      <w:r>
        <w:rPr>
          <w:sz w:val="28"/>
          <w:szCs w:val="28"/>
        </w:rPr>
        <w:t>червні 2018</w:t>
      </w:r>
      <w:r>
        <w:rPr>
          <w:sz w:val="28"/>
          <w:szCs w:val="28"/>
          <w:lang w:val="uk-UA"/>
        </w:rPr>
        <w:t xml:space="preserve"> року </w:t>
      </w:r>
      <w:r>
        <w:rPr>
          <w:sz w:val="28"/>
          <w:szCs w:val="28"/>
        </w:rPr>
        <w:t xml:space="preserve"> суб’єктами господарювання міста за рахунок усіх джерел фінансування освоєно 21,5 млн.грн капітальних інвестицій, що становить 0,8% загальнообласного обсягу.</w:t>
      </w:r>
    </w:p>
    <w:p w:rsidR="00E07B84" w:rsidRDefault="00E07B84" w:rsidP="00E07B84">
      <w:pPr>
        <w:widowControl w:val="0"/>
        <w:ind w:firstLine="720"/>
        <w:jc w:val="both"/>
        <w:rPr>
          <w:sz w:val="28"/>
          <w:szCs w:val="28"/>
          <w:lang w:val="uk-UA"/>
        </w:rPr>
      </w:pPr>
      <w:r>
        <w:rPr>
          <w:sz w:val="28"/>
          <w:szCs w:val="28"/>
          <w:lang w:val="uk-UA"/>
        </w:rPr>
        <w:t xml:space="preserve">У розрахунку на одну особу освоєно 1,4 тис.грн капітальних інвестицій. </w:t>
      </w:r>
    </w:p>
    <w:p w:rsidR="00E07B84" w:rsidRDefault="00E07B84" w:rsidP="00E07B84">
      <w:pPr>
        <w:jc w:val="both"/>
        <w:rPr>
          <w:sz w:val="28"/>
          <w:szCs w:val="28"/>
          <w:lang w:val="uk-UA"/>
        </w:rPr>
      </w:pPr>
      <w:r>
        <w:rPr>
          <w:lang w:val="uk-UA"/>
        </w:rPr>
        <w:t xml:space="preserve"> </w:t>
      </w:r>
      <w:r>
        <w:rPr>
          <w:sz w:val="28"/>
          <w:szCs w:val="28"/>
          <w:lang w:val="uk-UA"/>
        </w:rPr>
        <w:t xml:space="preserve">          Для потенційних інвесторів постійно доводиться інформація про вільні земельні ділянки, виробничі приміщення, які можуть пропонуватися для реалізації інвестиційних проектів.</w:t>
      </w:r>
    </w:p>
    <w:p w:rsidR="00E07B84" w:rsidRDefault="00E07B84" w:rsidP="00E07B84">
      <w:pPr>
        <w:pStyle w:val="31"/>
        <w:ind w:left="0"/>
        <w:jc w:val="both"/>
        <w:rPr>
          <w:sz w:val="28"/>
          <w:szCs w:val="28"/>
        </w:rPr>
      </w:pPr>
      <w:r>
        <w:rPr>
          <w:sz w:val="28"/>
          <w:szCs w:val="28"/>
        </w:rPr>
        <w:t xml:space="preserve">            Відділом економіки, торгі</w:t>
      </w:r>
      <w:proofErr w:type="gramStart"/>
      <w:r>
        <w:rPr>
          <w:sz w:val="28"/>
          <w:szCs w:val="28"/>
        </w:rPr>
        <w:t>вл</w:t>
      </w:r>
      <w:proofErr w:type="gramEnd"/>
      <w:r>
        <w:rPr>
          <w:sz w:val="28"/>
          <w:szCs w:val="28"/>
        </w:rPr>
        <w:t xml:space="preserve">і та побутового обслуговування населення підготовлено інвестиційний паспорт міста, який розміщено на офіційному сайті міської ради. </w:t>
      </w:r>
    </w:p>
    <w:p w:rsidR="00E07B84" w:rsidRDefault="00E07B84" w:rsidP="00E07B84">
      <w:pPr>
        <w:pStyle w:val="31"/>
        <w:ind w:left="0"/>
        <w:jc w:val="both"/>
        <w:rPr>
          <w:sz w:val="28"/>
          <w:szCs w:val="28"/>
        </w:rPr>
      </w:pPr>
      <w:r>
        <w:rPr>
          <w:sz w:val="28"/>
          <w:szCs w:val="28"/>
        </w:rPr>
        <w:t xml:space="preserve">            На даний час в мі</w:t>
      </w:r>
      <w:proofErr w:type="gramStart"/>
      <w:r>
        <w:rPr>
          <w:sz w:val="28"/>
          <w:szCs w:val="28"/>
        </w:rPr>
        <w:t>ст</w:t>
      </w:r>
      <w:proofErr w:type="gramEnd"/>
      <w:r>
        <w:rPr>
          <w:sz w:val="28"/>
          <w:szCs w:val="28"/>
        </w:rPr>
        <w:t>і підготовлено три інвестиційних проекти «Земельна ділянка типу «Грінфілд» (вул. Бельмаж - 0,05га</w:t>
      </w:r>
      <w:proofErr w:type="gramStart"/>
      <w:r>
        <w:rPr>
          <w:sz w:val="28"/>
          <w:szCs w:val="28"/>
        </w:rPr>
        <w:t xml:space="preserve">., </w:t>
      </w:r>
      <w:proofErr w:type="gramEnd"/>
      <w:r>
        <w:rPr>
          <w:sz w:val="28"/>
          <w:szCs w:val="28"/>
        </w:rPr>
        <w:t>вул. Ціолковського – 0,02га., вул</w:t>
      </w:r>
      <w:proofErr w:type="gramStart"/>
      <w:r>
        <w:rPr>
          <w:sz w:val="28"/>
          <w:szCs w:val="28"/>
        </w:rPr>
        <w:t>.К</w:t>
      </w:r>
      <w:proofErr w:type="gramEnd"/>
      <w:r>
        <w:rPr>
          <w:sz w:val="28"/>
          <w:szCs w:val="28"/>
        </w:rPr>
        <w:t xml:space="preserve">ривоноса – </w:t>
      </w:r>
      <w:smartTag w:uri="urn:schemas-microsoft-com:office:smarttags" w:element="metricconverter">
        <w:smartTagPr>
          <w:attr w:name="ProductID" w:val="0,07 га"/>
        </w:smartTagPr>
        <w:r>
          <w:rPr>
            <w:sz w:val="28"/>
            <w:szCs w:val="28"/>
          </w:rPr>
          <w:t>0,07 га</w:t>
        </w:r>
      </w:smartTag>
      <w:r>
        <w:rPr>
          <w:sz w:val="28"/>
          <w:szCs w:val="28"/>
        </w:rPr>
        <w:t xml:space="preserve">.).  </w:t>
      </w:r>
    </w:p>
    <w:p w:rsidR="00E07B84" w:rsidRPr="00B611D0" w:rsidRDefault="00E07B84" w:rsidP="00E07B84">
      <w:pPr>
        <w:pStyle w:val="31"/>
        <w:ind w:left="0"/>
        <w:jc w:val="both"/>
        <w:rPr>
          <w:sz w:val="28"/>
          <w:szCs w:val="28"/>
        </w:rPr>
      </w:pPr>
      <w:r>
        <w:rPr>
          <w:sz w:val="28"/>
          <w:szCs w:val="28"/>
        </w:rPr>
        <w:t xml:space="preserve">      </w:t>
      </w:r>
      <w:r w:rsidRPr="00B611D0">
        <w:rPr>
          <w:sz w:val="28"/>
          <w:szCs w:val="28"/>
        </w:rPr>
        <w:t xml:space="preserve">   Протягом року реалізовані проекти регіонального розвитку, визначені планом на 2017-2020 роки із реалізації Стратегії розвитку </w:t>
      </w:r>
      <w:proofErr w:type="gramStart"/>
      <w:r w:rsidRPr="00B611D0">
        <w:rPr>
          <w:sz w:val="28"/>
          <w:szCs w:val="28"/>
        </w:rPr>
        <w:t>Р</w:t>
      </w:r>
      <w:proofErr w:type="gramEnd"/>
      <w:r w:rsidRPr="00B611D0">
        <w:rPr>
          <w:sz w:val="28"/>
          <w:szCs w:val="28"/>
        </w:rPr>
        <w:t>івненської області на період до 2028 року:</w:t>
      </w:r>
    </w:p>
    <w:p w:rsidR="00E07B84" w:rsidRPr="00B611D0" w:rsidRDefault="00E07B84" w:rsidP="00E07B84">
      <w:pPr>
        <w:pStyle w:val="31"/>
        <w:ind w:left="0"/>
        <w:jc w:val="both"/>
        <w:rPr>
          <w:sz w:val="28"/>
          <w:szCs w:val="28"/>
        </w:rPr>
      </w:pPr>
      <w:r w:rsidRPr="00B611D0">
        <w:rPr>
          <w:sz w:val="28"/>
          <w:szCs w:val="28"/>
        </w:rPr>
        <w:t xml:space="preserve">     - Університетське містечко інноваційного типу в м</w:t>
      </w:r>
      <w:proofErr w:type="gramStart"/>
      <w:r w:rsidRPr="00B611D0">
        <w:rPr>
          <w:sz w:val="28"/>
          <w:szCs w:val="28"/>
        </w:rPr>
        <w:t>.О</w:t>
      </w:r>
      <w:proofErr w:type="gramEnd"/>
      <w:r w:rsidRPr="00B611D0">
        <w:rPr>
          <w:sz w:val="28"/>
          <w:szCs w:val="28"/>
        </w:rPr>
        <w:t>строг, загальна вартість проекту становить 135113,0 тис.грн., сума використаних коштів з державного бюджету з початку року, станом на 28.12.2018 року, становить 115043,4 тис.грн. в т.ч у 2018 році – 60297,4 тис.грн.;</w:t>
      </w:r>
    </w:p>
    <w:p w:rsidR="00E07B84" w:rsidRPr="00B611D0" w:rsidRDefault="00E07B84" w:rsidP="00E07B84">
      <w:pPr>
        <w:pStyle w:val="31"/>
        <w:ind w:left="0"/>
        <w:jc w:val="both"/>
        <w:rPr>
          <w:sz w:val="28"/>
          <w:szCs w:val="28"/>
        </w:rPr>
      </w:pPr>
      <w:r w:rsidRPr="00B611D0">
        <w:rPr>
          <w:sz w:val="28"/>
          <w:szCs w:val="28"/>
        </w:rPr>
        <w:t xml:space="preserve">     - Капітальний ремонт приміщення №1 Острозького навчально-виховного комплексу «Школа I-III ступенів – гімназія» м. Острог, площа Декабристів,6, Рівненської області (утеплення фасаду, облаштування прибудинкової території), загальна вартість проекту становить 1500,0 тис.грн., сума використаних коштів </w:t>
      </w:r>
      <w:proofErr w:type="gramStart"/>
      <w:r w:rsidRPr="00B611D0">
        <w:rPr>
          <w:sz w:val="28"/>
          <w:szCs w:val="28"/>
        </w:rPr>
        <w:t>в</w:t>
      </w:r>
      <w:proofErr w:type="gramEnd"/>
      <w:r w:rsidRPr="00B611D0">
        <w:rPr>
          <w:sz w:val="28"/>
          <w:szCs w:val="28"/>
        </w:rPr>
        <w:t xml:space="preserve"> звітному періоді з обласного бюджету становить 1493,6 тис.грн.;</w:t>
      </w:r>
    </w:p>
    <w:p w:rsidR="00E07B84" w:rsidRPr="00B611D0" w:rsidRDefault="00E07B84" w:rsidP="00E07B84">
      <w:pPr>
        <w:pStyle w:val="31"/>
        <w:ind w:left="0"/>
        <w:jc w:val="both"/>
        <w:rPr>
          <w:sz w:val="28"/>
          <w:szCs w:val="28"/>
        </w:rPr>
      </w:pPr>
      <w:r w:rsidRPr="00B611D0">
        <w:rPr>
          <w:sz w:val="28"/>
          <w:szCs w:val="28"/>
        </w:rPr>
        <w:t xml:space="preserve">    - Будівництво водопровідної мережі по вул. 900-річчя Острога, в м</w:t>
      </w:r>
      <w:proofErr w:type="gramStart"/>
      <w:r w:rsidRPr="00B611D0">
        <w:rPr>
          <w:sz w:val="28"/>
          <w:szCs w:val="28"/>
        </w:rPr>
        <w:t>.О</w:t>
      </w:r>
      <w:proofErr w:type="gramEnd"/>
      <w:r w:rsidRPr="00B611D0">
        <w:rPr>
          <w:sz w:val="28"/>
          <w:szCs w:val="28"/>
        </w:rPr>
        <w:t>строг, Рівненської області, загальна вартість проекту  становить  343,2 тис.грн., профінансовано у 2018 році з міського бюджету 247,8 тис.грн., інші джерела фінансування становлять 62,1 тис.грн.</w:t>
      </w:r>
    </w:p>
    <w:p w:rsidR="00E07B84" w:rsidRPr="00B611D0" w:rsidRDefault="00E07B84" w:rsidP="00E07B84">
      <w:pPr>
        <w:pStyle w:val="31"/>
        <w:ind w:left="0"/>
        <w:jc w:val="both"/>
        <w:rPr>
          <w:sz w:val="28"/>
          <w:szCs w:val="28"/>
        </w:rPr>
      </w:pPr>
      <w:r w:rsidRPr="00B611D0">
        <w:rPr>
          <w:sz w:val="28"/>
          <w:szCs w:val="28"/>
        </w:rPr>
        <w:t xml:space="preserve">    -   Капітальний ремонт тротуару</w:t>
      </w:r>
      <w:r w:rsidR="00442B2A">
        <w:rPr>
          <w:sz w:val="28"/>
          <w:szCs w:val="28"/>
          <w:lang w:val="uk-UA"/>
        </w:rPr>
        <w:t xml:space="preserve"> по проспекту Незалежності </w:t>
      </w:r>
      <w:proofErr w:type="gramStart"/>
      <w:r w:rsidR="00442B2A">
        <w:rPr>
          <w:sz w:val="28"/>
          <w:szCs w:val="28"/>
          <w:lang w:val="uk-UA"/>
        </w:rPr>
        <w:t>(</w:t>
      </w:r>
      <w:r w:rsidRPr="00B611D0">
        <w:rPr>
          <w:sz w:val="28"/>
          <w:szCs w:val="28"/>
        </w:rPr>
        <w:t xml:space="preserve"> </w:t>
      </w:r>
      <w:proofErr w:type="gramEnd"/>
      <w:r w:rsidRPr="00B611D0">
        <w:rPr>
          <w:sz w:val="28"/>
          <w:szCs w:val="28"/>
        </w:rPr>
        <w:t xml:space="preserve">між вул. </w:t>
      </w:r>
      <w:proofErr w:type="gramStart"/>
      <w:r w:rsidRPr="00B611D0">
        <w:rPr>
          <w:sz w:val="28"/>
          <w:szCs w:val="28"/>
        </w:rPr>
        <w:t>В’ячеслава</w:t>
      </w:r>
      <w:proofErr w:type="gramEnd"/>
      <w:r w:rsidRPr="00B611D0">
        <w:rPr>
          <w:sz w:val="28"/>
          <w:szCs w:val="28"/>
        </w:rPr>
        <w:t xml:space="preserve"> Чорновола та вул. Татарська</w:t>
      </w:r>
      <w:r w:rsidR="00442B2A">
        <w:rPr>
          <w:sz w:val="28"/>
          <w:szCs w:val="28"/>
          <w:lang w:val="uk-UA"/>
        </w:rPr>
        <w:t>)</w:t>
      </w:r>
      <w:r w:rsidRPr="00B611D0">
        <w:rPr>
          <w:sz w:val="28"/>
          <w:szCs w:val="28"/>
        </w:rPr>
        <w:t xml:space="preserve"> в м</w:t>
      </w:r>
      <w:proofErr w:type="gramStart"/>
      <w:r w:rsidRPr="00B611D0">
        <w:rPr>
          <w:sz w:val="28"/>
          <w:szCs w:val="28"/>
        </w:rPr>
        <w:t>.О</w:t>
      </w:r>
      <w:proofErr w:type="gramEnd"/>
      <w:r w:rsidRPr="00B611D0">
        <w:rPr>
          <w:sz w:val="28"/>
          <w:szCs w:val="28"/>
        </w:rPr>
        <w:t>строг, Рівненської області, загальна вартість проекту з обласного бюджету становить 868,9 тис.грн., кошти використані в повному обсязі;</w:t>
      </w:r>
    </w:p>
    <w:p w:rsidR="00E07B84" w:rsidRPr="00B611D0" w:rsidRDefault="00E07B84" w:rsidP="00E07B84">
      <w:pPr>
        <w:pStyle w:val="31"/>
        <w:ind w:left="0" w:firstLine="360"/>
        <w:jc w:val="both"/>
        <w:rPr>
          <w:color w:val="000000"/>
          <w:sz w:val="28"/>
          <w:szCs w:val="28"/>
        </w:rPr>
      </w:pPr>
      <w:r w:rsidRPr="00B611D0">
        <w:rPr>
          <w:sz w:val="28"/>
          <w:szCs w:val="28"/>
        </w:rPr>
        <w:t xml:space="preserve">    -  </w:t>
      </w:r>
      <w:r w:rsidRPr="00B611D0">
        <w:rPr>
          <w:color w:val="000000"/>
          <w:sz w:val="28"/>
          <w:szCs w:val="28"/>
        </w:rPr>
        <w:t xml:space="preserve">Капітальний ремонт фасаду та благоустрій території управління праці та </w:t>
      </w:r>
      <w:proofErr w:type="gramStart"/>
      <w:r w:rsidRPr="00B611D0">
        <w:rPr>
          <w:color w:val="000000"/>
          <w:sz w:val="28"/>
          <w:szCs w:val="28"/>
        </w:rPr>
        <w:t>соц</w:t>
      </w:r>
      <w:proofErr w:type="gramEnd"/>
      <w:r w:rsidRPr="00B611D0">
        <w:rPr>
          <w:color w:val="000000"/>
          <w:sz w:val="28"/>
          <w:szCs w:val="28"/>
        </w:rPr>
        <w:t xml:space="preserve">іального захисту населення виконкому Острозької міської ради, загальна вартість проекту становить 1472,7 тис.грн., в тому числі 591,8 тис.грн.- кошти обласного бюджету і 235,0 тис.грн. – кошти міського бюджету, які використані у 2017 році, та 600,0 тис.грн.-кошти обласного бюджету, та 46,4 тис.грн.- кошти міського бюджету, які використані у 2018 році. </w:t>
      </w:r>
    </w:p>
    <w:p w:rsidR="00E07B84" w:rsidRPr="00B611D0" w:rsidRDefault="00E07B84" w:rsidP="00E07B84">
      <w:pPr>
        <w:pStyle w:val="31"/>
        <w:ind w:left="0"/>
        <w:jc w:val="both"/>
        <w:rPr>
          <w:sz w:val="28"/>
          <w:szCs w:val="28"/>
        </w:rPr>
      </w:pPr>
      <w:r w:rsidRPr="00B611D0">
        <w:rPr>
          <w:sz w:val="28"/>
          <w:szCs w:val="28"/>
        </w:rPr>
        <w:lastRenderedPageBreak/>
        <w:t xml:space="preserve">       </w:t>
      </w:r>
      <w:r w:rsidRPr="00B611D0">
        <w:rPr>
          <w:sz w:val="28"/>
          <w:szCs w:val="28"/>
          <w:shd w:val="clear" w:color="auto" w:fill="FFFFFF"/>
        </w:rPr>
        <w:t>Пройшли конкурсний відбі</w:t>
      </w:r>
      <w:proofErr w:type="gramStart"/>
      <w:r w:rsidRPr="00B611D0">
        <w:rPr>
          <w:sz w:val="28"/>
          <w:szCs w:val="28"/>
          <w:shd w:val="clear" w:color="auto" w:fill="FFFFFF"/>
        </w:rPr>
        <w:t>р</w:t>
      </w:r>
      <w:proofErr w:type="gramEnd"/>
      <w:r w:rsidRPr="00B611D0">
        <w:rPr>
          <w:sz w:val="28"/>
          <w:szCs w:val="28"/>
          <w:shd w:val="clear" w:color="auto" w:fill="FFFFFF"/>
        </w:rPr>
        <w:t xml:space="preserve"> і стали переможцями  обласного конкурсу проектів розвитку територіальних громад проекти, розроблені відповідно відділом економіки, торгівлі та побутового обслуговування населення та відділом культури та туризму:</w:t>
      </w:r>
    </w:p>
    <w:p w:rsidR="00E07B84" w:rsidRPr="00B611D0" w:rsidRDefault="00E07B84" w:rsidP="00E07B84">
      <w:pPr>
        <w:pStyle w:val="31"/>
        <w:ind w:left="0"/>
        <w:jc w:val="both"/>
        <w:rPr>
          <w:sz w:val="28"/>
          <w:szCs w:val="28"/>
        </w:rPr>
      </w:pPr>
      <w:r w:rsidRPr="00B611D0">
        <w:rPr>
          <w:sz w:val="28"/>
          <w:szCs w:val="28"/>
          <w:shd w:val="clear" w:color="auto" w:fill="FFFFFF"/>
        </w:rPr>
        <w:t xml:space="preserve">- </w:t>
      </w:r>
      <w:r w:rsidRPr="00B611D0">
        <w:rPr>
          <w:sz w:val="28"/>
          <w:szCs w:val="28"/>
        </w:rPr>
        <w:t>«Створення належних санітарних умов для проведення змістовного відпочинку мешканці</w:t>
      </w:r>
      <w:proofErr w:type="gramStart"/>
      <w:r w:rsidRPr="00B611D0">
        <w:rPr>
          <w:sz w:val="28"/>
          <w:szCs w:val="28"/>
        </w:rPr>
        <w:t>в</w:t>
      </w:r>
      <w:proofErr w:type="gramEnd"/>
      <w:r w:rsidRPr="00B611D0">
        <w:rPr>
          <w:sz w:val="28"/>
          <w:szCs w:val="28"/>
        </w:rPr>
        <w:t xml:space="preserve"> </w:t>
      </w:r>
      <w:proofErr w:type="gramStart"/>
      <w:r w:rsidRPr="00B611D0">
        <w:rPr>
          <w:sz w:val="28"/>
          <w:szCs w:val="28"/>
        </w:rPr>
        <w:t>та</w:t>
      </w:r>
      <w:proofErr w:type="gramEnd"/>
      <w:r w:rsidRPr="00B611D0">
        <w:rPr>
          <w:sz w:val="28"/>
          <w:szCs w:val="28"/>
        </w:rPr>
        <w:t xml:space="preserve"> гостей міста Острога». Загальна вартість проекту становить 333,5 тис</w:t>
      </w:r>
      <w:proofErr w:type="gramStart"/>
      <w:r w:rsidRPr="00B611D0">
        <w:rPr>
          <w:sz w:val="28"/>
          <w:szCs w:val="28"/>
        </w:rPr>
        <w:t>.г</w:t>
      </w:r>
      <w:proofErr w:type="gramEnd"/>
      <w:r w:rsidRPr="00B611D0">
        <w:rPr>
          <w:sz w:val="28"/>
          <w:szCs w:val="28"/>
        </w:rPr>
        <w:t>рн. (100,0 тис.грн. становить субвенція обласного бюджету, 233,5 тис.грн. – кошти міського бюджету);</w:t>
      </w:r>
    </w:p>
    <w:p w:rsidR="00E07B84" w:rsidRDefault="00E07B84" w:rsidP="00E07B84">
      <w:pPr>
        <w:pStyle w:val="31"/>
        <w:ind w:left="0"/>
        <w:jc w:val="both"/>
        <w:rPr>
          <w:sz w:val="28"/>
          <w:szCs w:val="28"/>
        </w:rPr>
      </w:pPr>
      <w:r w:rsidRPr="00B611D0">
        <w:rPr>
          <w:sz w:val="28"/>
          <w:szCs w:val="28"/>
        </w:rPr>
        <w:t>- «Туристична мобільна  інфраструктура м</w:t>
      </w:r>
      <w:proofErr w:type="gramStart"/>
      <w:r w:rsidRPr="00B611D0">
        <w:rPr>
          <w:sz w:val="28"/>
          <w:szCs w:val="28"/>
        </w:rPr>
        <w:t>.О</w:t>
      </w:r>
      <w:proofErr w:type="gramEnd"/>
      <w:r w:rsidRPr="00B611D0">
        <w:rPr>
          <w:sz w:val="28"/>
          <w:szCs w:val="28"/>
        </w:rPr>
        <w:t>строга». Загальна вартість проекту становить 114,2 тис</w:t>
      </w:r>
      <w:proofErr w:type="gramStart"/>
      <w:r w:rsidRPr="00B611D0">
        <w:rPr>
          <w:sz w:val="28"/>
          <w:szCs w:val="28"/>
        </w:rPr>
        <w:t>.г</w:t>
      </w:r>
      <w:proofErr w:type="gramEnd"/>
      <w:r w:rsidRPr="00B611D0">
        <w:rPr>
          <w:sz w:val="28"/>
          <w:szCs w:val="28"/>
        </w:rPr>
        <w:t>рн. (72,7 тис.грн. становить субвенція обласного бюджету, 34,5 тис.грн. – кошти міського бюджету), дані кошти використані.</w:t>
      </w:r>
    </w:p>
    <w:p w:rsidR="00E07B84" w:rsidRPr="002F2865" w:rsidRDefault="00E07B84" w:rsidP="00E07B84">
      <w:pPr>
        <w:pStyle w:val="31"/>
        <w:ind w:left="0"/>
        <w:jc w:val="both"/>
        <w:rPr>
          <w:sz w:val="28"/>
          <w:szCs w:val="28"/>
        </w:rPr>
      </w:pPr>
      <w:r w:rsidRPr="002F2865">
        <w:rPr>
          <w:sz w:val="28"/>
          <w:szCs w:val="28"/>
        </w:rPr>
        <w:t xml:space="preserve">      Відповідно до офіційних статистичних даних у січн</w:t>
      </w:r>
      <w:proofErr w:type="gramStart"/>
      <w:r w:rsidRPr="002F2865">
        <w:rPr>
          <w:sz w:val="28"/>
          <w:szCs w:val="28"/>
        </w:rPr>
        <w:t>і–</w:t>
      </w:r>
      <w:proofErr w:type="gramEnd"/>
      <w:r w:rsidRPr="002F2865">
        <w:rPr>
          <w:sz w:val="28"/>
          <w:szCs w:val="28"/>
        </w:rPr>
        <w:t>листопаді 2018р. підприємствами міста виконано будівельних робіт на суму 54,1 млн.грн, що становить 2,9% загальнообласного обсягу.</w:t>
      </w:r>
    </w:p>
    <w:p w:rsidR="00E07B84" w:rsidRPr="002F2865" w:rsidRDefault="00E07B84" w:rsidP="00E07B84">
      <w:pPr>
        <w:pStyle w:val="31"/>
        <w:ind w:left="0"/>
        <w:jc w:val="both"/>
        <w:rPr>
          <w:b/>
          <w:sz w:val="28"/>
          <w:szCs w:val="28"/>
          <w:u w:val="single"/>
        </w:rPr>
      </w:pPr>
      <w:r w:rsidRPr="002F2865">
        <w:rPr>
          <w:sz w:val="28"/>
          <w:szCs w:val="28"/>
        </w:rPr>
        <w:t xml:space="preserve">      Протяг</w:t>
      </w:r>
      <w:r>
        <w:rPr>
          <w:sz w:val="28"/>
          <w:szCs w:val="28"/>
        </w:rPr>
        <w:t>о</w:t>
      </w:r>
      <w:r w:rsidRPr="002F2865">
        <w:rPr>
          <w:sz w:val="28"/>
          <w:szCs w:val="28"/>
        </w:rPr>
        <w:t xml:space="preserve">м  січня – вересня 2018 року по місту прийнято в експлуатацію 2583,2 кв.м. житла (нове будівництво), що становить 159,6,2% </w:t>
      </w:r>
      <w:proofErr w:type="gramStart"/>
      <w:r w:rsidRPr="002F2865">
        <w:rPr>
          <w:sz w:val="28"/>
          <w:szCs w:val="28"/>
        </w:rPr>
        <w:t>до</w:t>
      </w:r>
      <w:proofErr w:type="gramEnd"/>
      <w:r w:rsidRPr="002F2865">
        <w:rPr>
          <w:sz w:val="28"/>
          <w:szCs w:val="28"/>
        </w:rPr>
        <w:t xml:space="preserve"> відповідного періоду минулого року та 1,4% до загальнообласного обсягу. Загальна площа житлових будівель, прийнят</w:t>
      </w:r>
      <w:r>
        <w:rPr>
          <w:sz w:val="28"/>
          <w:szCs w:val="28"/>
        </w:rPr>
        <w:t>их в експлуатацію в січн</w:t>
      </w:r>
      <w:proofErr w:type="gramStart"/>
      <w:r>
        <w:rPr>
          <w:sz w:val="28"/>
          <w:szCs w:val="28"/>
        </w:rPr>
        <w:t>і-</w:t>
      </w:r>
      <w:proofErr w:type="gramEnd"/>
      <w:r>
        <w:rPr>
          <w:sz w:val="28"/>
          <w:szCs w:val="28"/>
        </w:rPr>
        <w:t>вересні</w:t>
      </w:r>
      <w:r w:rsidRPr="002F2865">
        <w:rPr>
          <w:sz w:val="28"/>
          <w:szCs w:val="28"/>
        </w:rPr>
        <w:t xml:space="preserve"> 2018 року в розрахунку на </w:t>
      </w:r>
      <w:r>
        <w:rPr>
          <w:sz w:val="28"/>
          <w:szCs w:val="28"/>
        </w:rPr>
        <w:t>10 тис. населення становить 1668,1</w:t>
      </w:r>
      <w:r w:rsidRPr="002F2865">
        <w:rPr>
          <w:sz w:val="28"/>
          <w:szCs w:val="28"/>
        </w:rPr>
        <w:t xml:space="preserve"> кв.м.</w:t>
      </w:r>
    </w:p>
    <w:p w:rsidR="00E07B84" w:rsidRPr="002F2865" w:rsidRDefault="00E07B84" w:rsidP="00E07B84">
      <w:pPr>
        <w:pStyle w:val="31"/>
        <w:ind w:left="0"/>
        <w:jc w:val="both"/>
        <w:rPr>
          <w:sz w:val="28"/>
          <w:szCs w:val="28"/>
        </w:rPr>
      </w:pPr>
      <w:r w:rsidRPr="002F2865">
        <w:rPr>
          <w:sz w:val="28"/>
          <w:szCs w:val="28"/>
        </w:rPr>
        <w:tab/>
        <w:t>У січн</w:t>
      </w:r>
      <w:proofErr w:type="gramStart"/>
      <w:r w:rsidRPr="002F2865">
        <w:rPr>
          <w:sz w:val="28"/>
          <w:szCs w:val="28"/>
        </w:rPr>
        <w:t>і–</w:t>
      </w:r>
      <w:proofErr w:type="gramEnd"/>
      <w:r w:rsidRPr="002F2865">
        <w:rPr>
          <w:sz w:val="28"/>
          <w:szCs w:val="28"/>
        </w:rPr>
        <w:t>вересні 2018р. суб’єктами господарювання міста за рахунок усіх джерел фінансування освоєно 54,6 млн.грн капітальних інвестицій, що становить 1,2% загальнообласного обсягу.</w:t>
      </w:r>
    </w:p>
    <w:p w:rsidR="00E07B84" w:rsidRDefault="00E07B84" w:rsidP="00E07B84">
      <w:pPr>
        <w:pStyle w:val="31"/>
        <w:ind w:left="0"/>
        <w:jc w:val="both"/>
        <w:rPr>
          <w:sz w:val="28"/>
          <w:szCs w:val="28"/>
        </w:rPr>
      </w:pPr>
      <w:r w:rsidRPr="002F2865">
        <w:rPr>
          <w:sz w:val="28"/>
          <w:szCs w:val="28"/>
        </w:rPr>
        <w:t xml:space="preserve">      У січн</w:t>
      </w:r>
      <w:proofErr w:type="gramStart"/>
      <w:r w:rsidRPr="002F2865">
        <w:rPr>
          <w:sz w:val="28"/>
          <w:szCs w:val="28"/>
        </w:rPr>
        <w:t>і-</w:t>
      </w:r>
      <w:proofErr w:type="gramEnd"/>
      <w:r w:rsidRPr="002F2865">
        <w:rPr>
          <w:sz w:val="28"/>
          <w:szCs w:val="28"/>
        </w:rPr>
        <w:t>жовтні 2018р. експорт товарів становив 347,8 тис.дол. США, імпорт – 475,3 тис</w:t>
      </w:r>
      <w:proofErr w:type="gramStart"/>
      <w:r w:rsidRPr="002F2865">
        <w:rPr>
          <w:sz w:val="28"/>
          <w:szCs w:val="28"/>
        </w:rPr>
        <w:t>.д</w:t>
      </w:r>
      <w:proofErr w:type="gramEnd"/>
      <w:r w:rsidRPr="002F2865">
        <w:rPr>
          <w:sz w:val="28"/>
          <w:szCs w:val="28"/>
        </w:rPr>
        <w:t xml:space="preserve">ол. </w:t>
      </w:r>
      <w:r w:rsidR="00442B2A">
        <w:rPr>
          <w:sz w:val="28"/>
          <w:szCs w:val="28"/>
          <w:lang w:val="uk-UA"/>
        </w:rPr>
        <w:t xml:space="preserve"> </w:t>
      </w:r>
      <w:r>
        <w:rPr>
          <w:sz w:val="28"/>
          <w:szCs w:val="28"/>
        </w:rPr>
        <w:t xml:space="preserve"> Найбільші експорт</w:t>
      </w:r>
      <w:r>
        <w:rPr>
          <w:sz w:val="28"/>
          <w:szCs w:val="28"/>
          <w:lang w:val="uk-UA"/>
        </w:rPr>
        <w:t>н</w:t>
      </w:r>
      <w:r>
        <w:rPr>
          <w:sz w:val="28"/>
          <w:szCs w:val="28"/>
        </w:rPr>
        <w:t>і поставки здійснювалися до Польщі.</w:t>
      </w:r>
      <w:r w:rsidR="00442B2A">
        <w:rPr>
          <w:sz w:val="28"/>
          <w:szCs w:val="28"/>
          <w:lang w:val="uk-UA"/>
        </w:rPr>
        <w:t xml:space="preserve"> </w:t>
      </w:r>
      <w:r>
        <w:rPr>
          <w:sz w:val="28"/>
          <w:szCs w:val="28"/>
        </w:rPr>
        <w:t xml:space="preserve">      Товарна структура експорту представлена деревиною і виробами з деревини.</w:t>
      </w:r>
    </w:p>
    <w:p w:rsidR="00E07B84" w:rsidRDefault="00E07B84" w:rsidP="00E07B84">
      <w:pPr>
        <w:pStyle w:val="31"/>
        <w:ind w:left="0"/>
        <w:jc w:val="both"/>
        <w:rPr>
          <w:sz w:val="28"/>
          <w:szCs w:val="28"/>
        </w:rPr>
      </w:pPr>
      <w:r>
        <w:rPr>
          <w:sz w:val="28"/>
          <w:szCs w:val="28"/>
        </w:rPr>
        <w:t xml:space="preserve">      У загальному  суттєва частка</w:t>
      </w:r>
      <w:r w:rsidR="00442B2A">
        <w:rPr>
          <w:sz w:val="28"/>
          <w:szCs w:val="28"/>
          <w:lang w:val="uk-UA"/>
        </w:rPr>
        <w:t xml:space="preserve"> обсягу  імпорту</w:t>
      </w:r>
      <w:r>
        <w:rPr>
          <w:sz w:val="28"/>
          <w:szCs w:val="28"/>
        </w:rPr>
        <w:t xml:space="preserve"> припадала на Китай, Канаду, Німеччину, Швецію.</w:t>
      </w:r>
    </w:p>
    <w:p w:rsidR="00E07B84" w:rsidRDefault="00E07B84" w:rsidP="00E07B84">
      <w:pPr>
        <w:pStyle w:val="31"/>
        <w:ind w:left="0"/>
        <w:jc w:val="both"/>
        <w:rPr>
          <w:sz w:val="28"/>
          <w:szCs w:val="28"/>
        </w:rPr>
      </w:pPr>
      <w:r>
        <w:rPr>
          <w:sz w:val="28"/>
          <w:szCs w:val="28"/>
        </w:rPr>
        <w:t xml:space="preserve">      У товарній структурі імпорту переважали засоби наземного транспорту, </w:t>
      </w:r>
      <w:proofErr w:type="gramStart"/>
      <w:r>
        <w:rPr>
          <w:sz w:val="28"/>
          <w:szCs w:val="28"/>
        </w:rPr>
        <w:t>кр</w:t>
      </w:r>
      <w:proofErr w:type="gramEnd"/>
      <w:r>
        <w:rPr>
          <w:sz w:val="28"/>
          <w:szCs w:val="28"/>
        </w:rPr>
        <w:t>ім залізничного, машини, обладнання та механізми, електричне обладнання, продукти рослинного походження.</w:t>
      </w:r>
    </w:p>
    <w:p w:rsidR="00E07B84" w:rsidRDefault="00E07B84" w:rsidP="00E07B84">
      <w:pPr>
        <w:ind w:firstLine="720"/>
        <w:jc w:val="both"/>
        <w:rPr>
          <w:sz w:val="28"/>
          <w:szCs w:val="28"/>
          <w:lang w:val="uk-UA"/>
        </w:rPr>
      </w:pPr>
      <w:r w:rsidRPr="00F30831">
        <w:rPr>
          <w:sz w:val="28"/>
          <w:szCs w:val="28"/>
          <w:lang w:val="uk-UA"/>
        </w:rPr>
        <w:t xml:space="preserve">     </w:t>
      </w:r>
      <w:r>
        <w:rPr>
          <w:sz w:val="28"/>
          <w:szCs w:val="28"/>
          <w:lang w:val="uk-UA"/>
        </w:rPr>
        <w:t>У місті постійно створюються сприятливі умови для активізації ділової активності, розвитку</w:t>
      </w:r>
      <w:r>
        <w:rPr>
          <w:b/>
          <w:sz w:val="28"/>
          <w:szCs w:val="28"/>
          <w:lang w:val="uk-UA"/>
        </w:rPr>
        <w:t xml:space="preserve"> підприємницької діяльності.</w:t>
      </w:r>
      <w:r>
        <w:rPr>
          <w:sz w:val="28"/>
          <w:szCs w:val="28"/>
          <w:lang w:val="uk-UA"/>
        </w:rPr>
        <w:t xml:space="preserve"> Міською владою стимулюється підприємницька діяльність і приватна ініціатива, що сприяє зменшенню безробіття і покращенню зайнятості громадян. Успішно працюють суб’єкти малого підприємництва у сфері торгівлі, побуту, ресторанного господарства. Малий бізнес і підприємництво тісно пов’язані з умовами, що створені для його розвитку на місцевому рівні й водночас відіграє істотну роль в поповненні міського бюджету та поліпшенні соціально-економічної ситуації в місті.</w:t>
      </w:r>
    </w:p>
    <w:p w:rsidR="00E07B84" w:rsidRDefault="00E07B84" w:rsidP="00E07B84">
      <w:pPr>
        <w:ind w:firstLine="720"/>
        <w:jc w:val="both"/>
        <w:rPr>
          <w:sz w:val="28"/>
          <w:szCs w:val="28"/>
          <w:lang w:val="uk-UA"/>
        </w:rPr>
      </w:pPr>
      <w:r>
        <w:rPr>
          <w:sz w:val="28"/>
          <w:szCs w:val="28"/>
          <w:lang w:val="uk-UA"/>
        </w:rPr>
        <w:t xml:space="preserve">Відповідно до офіційних статистичних даних за підсумками 2017 року (статистична звітність надається один раз в рік у вересні місяці наступного </w:t>
      </w:r>
      <w:r>
        <w:rPr>
          <w:sz w:val="28"/>
          <w:szCs w:val="28"/>
          <w:lang w:val="uk-UA"/>
        </w:rPr>
        <w:lastRenderedPageBreak/>
        <w:t>року) малими підприємствами міста реалізовано продукції (товарів, послуг) на суму 225,2 тис.грн., що становить 177,9 % до рівня попереднього року.</w:t>
      </w:r>
    </w:p>
    <w:p w:rsidR="00E07B84" w:rsidRDefault="00E07B84" w:rsidP="00E07B84">
      <w:pPr>
        <w:jc w:val="both"/>
        <w:rPr>
          <w:sz w:val="28"/>
          <w:szCs w:val="28"/>
          <w:lang w:val="uk-UA"/>
        </w:rPr>
      </w:pPr>
      <w:r>
        <w:rPr>
          <w:sz w:val="28"/>
          <w:szCs w:val="28"/>
          <w:lang w:val="uk-UA"/>
        </w:rPr>
        <w:t xml:space="preserve">        Станом на 01.01.2019 року зареєстровано </w:t>
      </w:r>
      <w:r>
        <w:rPr>
          <w:color w:val="000000"/>
          <w:sz w:val="28"/>
          <w:szCs w:val="28"/>
          <w:lang w:val="uk-UA"/>
        </w:rPr>
        <w:t xml:space="preserve">125 малих та мікропідприємств з них, </w:t>
      </w:r>
      <w:r>
        <w:rPr>
          <w:sz w:val="28"/>
          <w:szCs w:val="28"/>
          <w:lang w:val="uk-UA"/>
        </w:rPr>
        <w:t>за офіційними даними управління статистики в Рівненській області, діючих – 68, а кількість найманих працівників  на кінець 2017 року становила 694 чоловіка, що на 13,8 відсотка більше попереднього року.</w:t>
      </w:r>
    </w:p>
    <w:p w:rsidR="00E07B84" w:rsidRDefault="00E07B84" w:rsidP="00E07B84">
      <w:pPr>
        <w:jc w:val="both"/>
        <w:rPr>
          <w:sz w:val="28"/>
          <w:szCs w:val="28"/>
          <w:lang w:val="uk-UA"/>
        </w:rPr>
      </w:pPr>
      <w:r>
        <w:rPr>
          <w:sz w:val="28"/>
          <w:szCs w:val="28"/>
          <w:lang w:val="uk-UA"/>
        </w:rPr>
        <w:t xml:space="preserve">        Кількість фізичних осіб – підприємців станом на 01.01.2019 року становить 535 осіб.</w:t>
      </w:r>
    </w:p>
    <w:p w:rsidR="00E07B84" w:rsidRDefault="00E07B84" w:rsidP="00E07B84">
      <w:pPr>
        <w:jc w:val="both"/>
        <w:rPr>
          <w:sz w:val="28"/>
          <w:szCs w:val="28"/>
          <w:lang w:val="uk-UA"/>
        </w:rPr>
      </w:pPr>
      <w:r>
        <w:rPr>
          <w:sz w:val="28"/>
          <w:szCs w:val="28"/>
          <w:lang w:val="uk-UA"/>
        </w:rPr>
        <w:t xml:space="preserve">      Проводилась відповідна робота щодо зменшення регуляторних бар’єрів для підприємницької діяльності – через спрощення процедур отримання суб’єктами підприємницької діяльності документів дозвільного характеру, видача яких належить до компетенції </w:t>
      </w:r>
      <w:r w:rsidR="00442B2A">
        <w:rPr>
          <w:sz w:val="28"/>
          <w:szCs w:val="28"/>
          <w:lang w:val="uk-UA"/>
        </w:rPr>
        <w:t xml:space="preserve"> </w:t>
      </w:r>
      <w:r>
        <w:rPr>
          <w:sz w:val="28"/>
          <w:szCs w:val="28"/>
          <w:lang w:val="uk-UA"/>
        </w:rPr>
        <w:t>Центру надання адміністративних послуг.</w:t>
      </w:r>
    </w:p>
    <w:p w:rsidR="00E07B84" w:rsidRDefault="00E07B84" w:rsidP="00E07B84">
      <w:pPr>
        <w:jc w:val="both"/>
        <w:rPr>
          <w:sz w:val="28"/>
          <w:szCs w:val="28"/>
          <w:lang w:val="uk-UA"/>
        </w:rPr>
      </w:pPr>
      <w:r>
        <w:rPr>
          <w:sz w:val="28"/>
          <w:szCs w:val="28"/>
          <w:lang w:val="uk-UA"/>
        </w:rPr>
        <w:t xml:space="preserve">       Протягом 2018  року Центром надано 7730 адміністративних послуг що  у 3,5 рази більше, ніж за відповідний період минулого року та видано 24 деклараці</w:t>
      </w:r>
      <w:r w:rsidR="00442B2A">
        <w:rPr>
          <w:sz w:val="28"/>
          <w:szCs w:val="28"/>
          <w:lang w:val="uk-UA"/>
        </w:rPr>
        <w:t>ї</w:t>
      </w:r>
      <w:r>
        <w:rPr>
          <w:sz w:val="28"/>
          <w:szCs w:val="28"/>
          <w:lang w:val="uk-UA"/>
        </w:rPr>
        <w:t xml:space="preserve"> відповідності матеріально-технічної бази суб’єктів господарювання. Загалом через центр надання адміністративних послуг надається 34 види послуг</w:t>
      </w:r>
    </w:p>
    <w:p w:rsidR="00E07B84" w:rsidRDefault="00E07B84" w:rsidP="00E07B84">
      <w:pPr>
        <w:shd w:val="clear" w:color="auto" w:fill="FFFFFF"/>
        <w:jc w:val="both"/>
        <w:textAlignment w:val="baseline"/>
        <w:rPr>
          <w:color w:val="000000"/>
          <w:sz w:val="28"/>
          <w:szCs w:val="28"/>
          <w:lang w:val="uk-UA"/>
        </w:rPr>
      </w:pPr>
      <w:r>
        <w:rPr>
          <w:sz w:val="28"/>
          <w:szCs w:val="28"/>
          <w:lang w:val="uk-UA"/>
        </w:rPr>
        <w:t xml:space="preserve">   </w:t>
      </w:r>
      <w:r>
        <w:rPr>
          <w:color w:val="000000"/>
          <w:sz w:val="28"/>
          <w:szCs w:val="28"/>
          <w:lang w:val="uk-UA"/>
        </w:rPr>
        <w:t xml:space="preserve">    З метою розширення можливостей суб’єктів підприємництва забезпечується їх участь у закупівлі товарів, виконанні робіт і послуг за рахунок коштів міського бюджету. Протягом  2018 року до закупівлі товарів, робіт і послуг було залучено 223  суб’єкта господарювання на суму  13118,3 тис.грн.</w:t>
      </w:r>
    </w:p>
    <w:p w:rsidR="00E07B84" w:rsidRDefault="00E07B84" w:rsidP="00E07B84">
      <w:pPr>
        <w:jc w:val="both"/>
        <w:rPr>
          <w:sz w:val="28"/>
          <w:szCs w:val="28"/>
          <w:lang w:val="uk-UA"/>
        </w:rPr>
      </w:pPr>
      <w:r>
        <w:rPr>
          <w:sz w:val="28"/>
          <w:szCs w:val="28"/>
          <w:lang w:val="uk-UA"/>
        </w:rPr>
        <w:t xml:space="preserve">          Сприяння розвитку малого підприємництва з боку влади полягає у спрощенні процедури впровадження бізнесу в місті, реалізації відповідних програм та заходів. Зокрема, на сьогодні фінансова підтримка малого бізнесу передбачена  Програмою розвитку малого підприємництва м. Острога на 2018-2020 рр. </w:t>
      </w:r>
    </w:p>
    <w:p w:rsidR="00E07B84" w:rsidRPr="00442B2A" w:rsidRDefault="00E07B84" w:rsidP="00E07B84">
      <w:pPr>
        <w:jc w:val="both"/>
        <w:rPr>
          <w:sz w:val="28"/>
          <w:szCs w:val="28"/>
          <w:lang w:val="uk-UA"/>
        </w:rPr>
      </w:pPr>
      <w:r>
        <w:rPr>
          <w:sz w:val="28"/>
          <w:szCs w:val="28"/>
          <w:lang w:val="uk-UA"/>
        </w:rPr>
        <w:t xml:space="preserve">          Спільно із   службою зайнятості реалізовувався комплекс заходів щодо підтримки та розвитку підприємницької ініціативи серед безробітних. </w:t>
      </w:r>
      <w:r>
        <w:rPr>
          <w:sz w:val="28"/>
          <w:szCs w:val="28"/>
        </w:rPr>
        <w:t>Нада</w:t>
      </w:r>
      <w:r>
        <w:rPr>
          <w:sz w:val="28"/>
          <w:szCs w:val="28"/>
          <w:lang w:val="uk-UA"/>
        </w:rPr>
        <w:t>валися</w:t>
      </w:r>
      <w:r>
        <w:rPr>
          <w:sz w:val="28"/>
          <w:szCs w:val="28"/>
        </w:rPr>
        <w:t xml:space="preserve"> організаційні та консультаційні послуги особам, які мають намі</w:t>
      </w:r>
      <w:proofErr w:type="gramStart"/>
      <w:r>
        <w:rPr>
          <w:sz w:val="28"/>
          <w:szCs w:val="28"/>
        </w:rPr>
        <w:t>р</w:t>
      </w:r>
      <w:proofErr w:type="gramEnd"/>
      <w:r>
        <w:rPr>
          <w:sz w:val="28"/>
          <w:szCs w:val="28"/>
        </w:rPr>
        <w:t xml:space="preserve"> започаткувати свій власний бізнес. </w:t>
      </w:r>
      <w:r w:rsidR="00442B2A">
        <w:rPr>
          <w:sz w:val="28"/>
          <w:szCs w:val="28"/>
          <w:lang w:val="uk-UA"/>
        </w:rPr>
        <w:t xml:space="preserve"> </w:t>
      </w:r>
    </w:p>
    <w:p w:rsidR="00E07B84" w:rsidRDefault="00E07B84" w:rsidP="00E07B84">
      <w:pPr>
        <w:jc w:val="both"/>
        <w:rPr>
          <w:sz w:val="28"/>
          <w:szCs w:val="28"/>
        </w:rPr>
      </w:pPr>
      <w:r>
        <w:rPr>
          <w:sz w:val="28"/>
          <w:szCs w:val="28"/>
        </w:rPr>
        <w:t xml:space="preserve"> </w:t>
      </w:r>
      <w:r>
        <w:rPr>
          <w:sz w:val="28"/>
          <w:szCs w:val="28"/>
        </w:rPr>
        <w:tab/>
        <w:t>Бажаючі відкрити власну справу навчаються основам ведення бізнесу та отримують допомогу у розробці бізнес-планів на курсах цільового призначення «</w:t>
      </w:r>
      <w:proofErr w:type="gramStart"/>
      <w:r>
        <w:rPr>
          <w:sz w:val="28"/>
          <w:szCs w:val="28"/>
        </w:rPr>
        <w:t>П</w:t>
      </w:r>
      <w:proofErr w:type="gramEnd"/>
      <w:r>
        <w:rPr>
          <w:sz w:val="28"/>
          <w:szCs w:val="28"/>
        </w:rPr>
        <w:t>ідприємець-початківець».</w:t>
      </w:r>
      <w:r>
        <w:rPr>
          <w:b/>
          <w:sz w:val="28"/>
          <w:szCs w:val="28"/>
        </w:rPr>
        <w:t xml:space="preserve"> </w:t>
      </w:r>
      <w:proofErr w:type="gramStart"/>
      <w:r>
        <w:rPr>
          <w:sz w:val="28"/>
          <w:szCs w:val="28"/>
        </w:rPr>
        <w:t>П</w:t>
      </w:r>
      <w:proofErr w:type="gramEnd"/>
      <w:r>
        <w:rPr>
          <w:sz w:val="28"/>
          <w:szCs w:val="28"/>
        </w:rPr>
        <w:t>ідтримка підприємницької ініціативи безробітних включає не тільки їх професійну підготовку, а й допомогу у формуванні стартового капіталу. Протягом січня – грудня 201</w:t>
      </w:r>
      <w:r>
        <w:rPr>
          <w:sz w:val="28"/>
          <w:szCs w:val="28"/>
          <w:lang w:val="uk-UA"/>
        </w:rPr>
        <w:t>8</w:t>
      </w:r>
      <w:r>
        <w:rPr>
          <w:sz w:val="28"/>
          <w:szCs w:val="28"/>
        </w:rPr>
        <w:t xml:space="preserve"> року </w:t>
      </w:r>
      <w:proofErr w:type="gramStart"/>
      <w:r>
        <w:rPr>
          <w:sz w:val="28"/>
          <w:szCs w:val="28"/>
        </w:rPr>
        <w:t>такою</w:t>
      </w:r>
      <w:proofErr w:type="gramEnd"/>
      <w:r>
        <w:rPr>
          <w:sz w:val="28"/>
          <w:szCs w:val="28"/>
        </w:rPr>
        <w:t xml:space="preserve"> послугою скористався 1 безробітний</w:t>
      </w:r>
      <w:r>
        <w:rPr>
          <w:b/>
          <w:sz w:val="28"/>
          <w:szCs w:val="28"/>
        </w:rPr>
        <w:t>.</w:t>
      </w:r>
      <w:r>
        <w:rPr>
          <w:sz w:val="28"/>
          <w:szCs w:val="28"/>
        </w:rPr>
        <w:t xml:space="preserve"> </w:t>
      </w:r>
    </w:p>
    <w:p w:rsidR="00E07B84" w:rsidRDefault="00E07B84" w:rsidP="00E07B84">
      <w:pPr>
        <w:jc w:val="both"/>
        <w:rPr>
          <w:sz w:val="28"/>
          <w:szCs w:val="28"/>
          <w:lang w:val="uk-UA"/>
        </w:rPr>
      </w:pPr>
      <w:r>
        <w:rPr>
          <w:sz w:val="28"/>
          <w:szCs w:val="28"/>
          <w:lang w:val="uk-UA"/>
        </w:rPr>
        <w:t xml:space="preserve">        Розвиток підприємництва є важливою передумовою для збільшення грошових надходжень до міського бюджету. За результатами   2018 року до  бюджету міста від діяльності суб’єктів малого підприємництва надійшло 10643,3 тис.грн., що становить 24,1% доходів загального фонду бюджету міста.</w:t>
      </w:r>
    </w:p>
    <w:p w:rsidR="00E07B84" w:rsidRDefault="00E07B84" w:rsidP="00E07B84">
      <w:pPr>
        <w:jc w:val="both"/>
        <w:rPr>
          <w:sz w:val="28"/>
          <w:szCs w:val="28"/>
          <w:lang w:val="uk-UA"/>
        </w:rPr>
      </w:pPr>
      <w:r>
        <w:rPr>
          <w:sz w:val="28"/>
          <w:szCs w:val="28"/>
          <w:lang w:val="uk-UA"/>
        </w:rPr>
        <w:t xml:space="preserve">     В 2018 році найбільшими платниками в міський бюджет серед суб’єктів підприємництва міста є: </w:t>
      </w:r>
    </w:p>
    <w:p w:rsidR="00E07B84" w:rsidRDefault="00E07B84" w:rsidP="00E07B84">
      <w:pPr>
        <w:jc w:val="both"/>
        <w:rPr>
          <w:sz w:val="28"/>
          <w:szCs w:val="28"/>
          <w:lang w:val="uk-UA"/>
        </w:rPr>
      </w:pPr>
      <w:r>
        <w:rPr>
          <w:sz w:val="28"/>
          <w:szCs w:val="28"/>
          <w:lang w:val="uk-UA"/>
        </w:rPr>
        <w:lastRenderedPageBreak/>
        <w:t xml:space="preserve">      - ТОВ «АТБ - Маркет», ДП «Острозький лісгосп» в частині сплати податку на доходи фізичних осіб; </w:t>
      </w:r>
    </w:p>
    <w:p w:rsidR="00E07B84" w:rsidRDefault="00E07B84" w:rsidP="00E07B84">
      <w:pPr>
        <w:jc w:val="both"/>
        <w:rPr>
          <w:sz w:val="28"/>
          <w:szCs w:val="28"/>
          <w:lang w:val="uk-UA"/>
        </w:rPr>
      </w:pPr>
      <w:r>
        <w:rPr>
          <w:sz w:val="28"/>
          <w:szCs w:val="28"/>
          <w:lang w:val="uk-UA"/>
        </w:rPr>
        <w:t xml:space="preserve">      - ТОВ «АТБ-Маркет», МППФ «Промсервіс», ПрАТ «Славутський пивоварний завод» в частині сплати акцизного податку;</w:t>
      </w:r>
    </w:p>
    <w:p w:rsidR="00E07B84" w:rsidRDefault="00E07B84" w:rsidP="00E07B84">
      <w:pPr>
        <w:jc w:val="both"/>
        <w:rPr>
          <w:sz w:val="28"/>
          <w:szCs w:val="28"/>
          <w:lang w:val="uk-UA"/>
        </w:rPr>
      </w:pPr>
      <w:r>
        <w:rPr>
          <w:sz w:val="28"/>
          <w:szCs w:val="28"/>
          <w:lang w:val="uk-UA"/>
        </w:rPr>
        <w:t xml:space="preserve">      -  ПАТ «Укртелеком», ТзОВ «Балтика» в частині сплати податку на нерухоме майно;</w:t>
      </w:r>
    </w:p>
    <w:p w:rsidR="00E07B84" w:rsidRDefault="00E07B84" w:rsidP="00E07B84">
      <w:pPr>
        <w:jc w:val="both"/>
        <w:rPr>
          <w:sz w:val="28"/>
          <w:szCs w:val="28"/>
          <w:lang w:val="uk-UA"/>
        </w:rPr>
      </w:pPr>
      <w:r>
        <w:rPr>
          <w:sz w:val="28"/>
          <w:szCs w:val="28"/>
          <w:lang w:val="uk-UA"/>
        </w:rPr>
        <w:t xml:space="preserve">      -    ПАТ «Укртелеком», ТОВ СП «PST Україна»  в частині плати за оренду землі;</w:t>
      </w:r>
    </w:p>
    <w:p w:rsidR="00E07B84" w:rsidRDefault="00E07B84" w:rsidP="00E07B84">
      <w:pPr>
        <w:jc w:val="both"/>
        <w:rPr>
          <w:sz w:val="28"/>
          <w:szCs w:val="28"/>
          <w:lang w:val="uk-UA"/>
        </w:rPr>
      </w:pPr>
      <w:r>
        <w:rPr>
          <w:sz w:val="28"/>
          <w:szCs w:val="28"/>
          <w:lang w:val="uk-UA"/>
        </w:rPr>
        <w:t xml:space="preserve">      -   ТОВ «ЕСКАДА-М», ПрАТ «Острозький молокозавод» в частині плати земельного податку.</w:t>
      </w:r>
    </w:p>
    <w:p w:rsidR="00E07B84" w:rsidRDefault="00E07B84" w:rsidP="00E07B84">
      <w:pPr>
        <w:jc w:val="both"/>
        <w:rPr>
          <w:sz w:val="28"/>
          <w:szCs w:val="28"/>
        </w:rPr>
      </w:pPr>
      <w:r>
        <w:rPr>
          <w:sz w:val="28"/>
          <w:szCs w:val="28"/>
          <w:lang w:val="uk-UA"/>
        </w:rPr>
        <w:t xml:space="preserve">      Наші підприємці вносять вагомий внесок не тільки в економічний розвиток міста, а й приймають активну участь у соціальному житті нашої громади. Вони не тільки представляють свою продукцію, надають різноманітні послуги, а є генеральними спонсорами проведення майже всіх святкових заходів в місті.</w:t>
      </w:r>
      <w:r>
        <w:rPr>
          <w:sz w:val="28"/>
          <w:szCs w:val="28"/>
        </w:rPr>
        <w:t xml:space="preserve"> </w:t>
      </w:r>
    </w:p>
    <w:p w:rsidR="00E07B84" w:rsidRPr="002F2865" w:rsidRDefault="00E07B84" w:rsidP="00E07B84">
      <w:pPr>
        <w:pStyle w:val="31"/>
        <w:rPr>
          <w:sz w:val="28"/>
          <w:szCs w:val="28"/>
        </w:rPr>
      </w:pPr>
      <w:r>
        <w:rPr>
          <w:sz w:val="28"/>
          <w:szCs w:val="28"/>
        </w:rPr>
        <w:t xml:space="preserve">  </w:t>
      </w:r>
    </w:p>
    <w:p w:rsidR="00E07B84" w:rsidRDefault="00E07B84" w:rsidP="00E07B84">
      <w:pPr>
        <w:jc w:val="both"/>
        <w:rPr>
          <w:sz w:val="28"/>
          <w:szCs w:val="28"/>
          <w:lang w:val="uk-UA"/>
        </w:rPr>
      </w:pPr>
      <w:r>
        <w:rPr>
          <w:sz w:val="28"/>
          <w:szCs w:val="28"/>
          <w:lang w:val="uk-UA"/>
        </w:rPr>
        <w:t xml:space="preserve">        Сучасний </w:t>
      </w:r>
      <w:r>
        <w:rPr>
          <w:b/>
          <w:sz w:val="28"/>
          <w:szCs w:val="28"/>
          <w:lang w:val="uk-UA"/>
        </w:rPr>
        <w:t>споживчий ринок</w:t>
      </w:r>
      <w:r>
        <w:rPr>
          <w:sz w:val="28"/>
          <w:szCs w:val="28"/>
          <w:lang w:val="uk-UA"/>
        </w:rPr>
        <w:t xml:space="preserve"> міста характеризується як стабільний із відповідним рівнем насиченості товарами і послугами, достатньо розвиненою мережею підприємств торгівлі, ресторанного господарства, побутового обслуговування населення.</w:t>
      </w:r>
    </w:p>
    <w:p w:rsidR="00E07B84" w:rsidRDefault="00E07B84" w:rsidP="00E07B84">
      <w:pPr>
        <w:jc w:val="both"/>
        <w:rPr>
          <w:sz w:val="28"/>
          <w:szCs w:val="28"/>
          <w:lang w:val="uk-UA"/>
        </w:rPr>
      </w:pPr>
      <w:r>
        <w:rPr>
          <w:sz w:val="28"/>
          <w:szCs w:val="28"/>
          <w:lang w:val="uk-UA"/>
        </w:rPr>
        <w:t xml:space="preserve">        У сфері торгівлі протягом 2018 року спостерігалось продовження розвитку і формування сучасної інфраструктури споживчого ринку, підвищення якості торговельного обслуговування населення. Створюються нові робочі місця, споживачі міста мають більш повний вибір товарів. Прикладом розвитку мережі сучасних торговельних підприємств є відкриття в цьому році центру взуття « Superia», магазину «Квіти» по проспекту Незалежності, кав’ярні «Карамелька».</w:t>
      </w:r>
    </w:p>
    <w:p w:rsidR="00E07B84" w:rsidRDefault="00E07B84" w:rsidP="00E07B84">
      <w:pPr>
        <w:jc w:val="both"/>
        <w:rPr>
          <w:sz w:val="28"/>
          <w:szCs w:val="28"/>
          <w:lang w:val="uk-UA"/>
        </w:rPr>
      </w:pPr>
      <w:r>
        <w:rPr>
          <w:sz w:val="28"/>
          <w:szCs w:val="28"/>
          <w:lang w:val="uk-UA"/>
        </w:rPr>
        <w:t xml:space="preserve">         Станом на 01.01.2019 року  торговельні послуги населенню міста сьогодні надають </w:t>
      </w:r>
      <w:r>
        <w:rPr>
          <w:color w:val="000000"/>
          <w:sz w:val="28"/>
          <w:szCs w:val="28"/>
          <w:lang w:val="uk-UA"/>
        </w:rPr>
        <w:t xml:space="preserve">217 об’єктів торгівлі, 27 закладів ресторанного  господарства. </w:t>
      </w:r>
      <w:r>
        <w:rPr>
          <w:sz w:val="28"/>
          <w:szCs w:val="28"/>
          <w:lang w:val="uk-UA"/>
        </w:rPr>
        <w:t xml:space="preserve"> </w:t>
      </w:r>
    </w:p>
    <w:p w:rsidR="00E07B84" w:rsidRDefault="00E07B84" w:rsidP="00E07B84">
      <w:pPr>
        <w:jc w:val="both"/>
        <w:rPr>
          <w:color w:val="000000"/>
          <w:sz w:val="28"/>
          <w:szCs w:val="28"/>
          <w:lang w:val="uk-UA"/>
        </w:rPr>
      </w:pPr>
      <w:r>
        <w:rPr>
          <w:sz w:val="28"/>
          <w:szCs w:val="28"/>
          <w:lang w:val="uk-UA"/>
        </w:rPr>
        <w:t xml:space="preserve">      У звітному періоді у сфері побутового обслуговування населення міста діє  </w:t>
      </w:r>
      <w:r>
        <w:rPr>
          <w:color w:val="000000"/>
          <w:sz w:val="28"/>
          <w:szCs w:val="28"/>
          <w:lang w:val="uk-UA"/>
        </w:rPr>
        <w:t>28  об’єктів</w:t>
      </w:r>
      <w:r>
        <w:rPr>
          <w:sz w:val="28"/>
          <w:szCs w:val="28"/>
          <w:lang w:val="uk-UA"/>
        </w:rPr>
        <w:t>.</w:t>
      </w:r>
    </w:p>
    <w:p w:rsidR="00E07B84" w:rsidRDefault="00E07B84" w:rsidP="00E07B84">
      <w:pPr>
        <w:ind w:firstLine="720"/>
        <w:jc w:val="both"/>
        <w:rPr>
          <w:sz w:val="28"/>
          <w:szCs w:val="28"/>
          <w:lang w:val="uk-UA"/>
        </w:rPr>
      </w:pPr>
      <w:r>
        <w:rPr>
          <w:sz w:val="28"/>
          <w:szCs w:val="28"/>
          <w:lang w:val="uk-UA"/>
        </w:rPr>
        <w:t>Найбільша питома вага припадає на такі види послуг, як перукарські, поштові послуги, ремонт взуття, ремонт побутової техніки, пошиття та ремонт одягу.</w:t>
      </w:r>
    </w:p>
    <w:p w:rsidR="00E07B84" w:rsidRDefault="00E07B84" w:rsidP="00E07B84">
      <w:pPr>
        <w:jc w:val="both"/>
        <w:rPr>
          <w:sz w:val="28"/>
          <w:szCs w:val="28"/>
          <w:lang w:val="uk-UA"/>
        </w:rPr>
      </w:pPr>
      <w:r>
        <w:rPr>
          <w:sz w:val="28"/>
          <w:szCs w:val="28"/>
          <w:lang w:val="uk-UA"/>
        </w:rPr>
        <w:t xml:space="preserve">        В місті діє 3 ринки, з них 2- з продажу продовольчих та непродовольчих товарів та 1 сільськогосподарський ринок.</w:t>
      </w:r>
    </w:p>
    <w:p w:rsidR="00E07B84" w:rsidRDefault="00E07B84" w:rsidP="00E07B84">
      <w:pPr>
        <w:jc w:val="both"/>
        <w:rPr>
          <w:sz w:val="28"/>
          <w:szCs w:val="28"/>
          <w:lang w:val="uk-UA"/>
        </w:rPr>
      </w:pPr>
      <w:r>
        <w:rPr>
          <w:sz w:val="28"/>
          <w:szCs w:val="28"/>
          <w:lang w:val="uk-UA"/>
        </w:rPr>
        <w:t xml:space="preserve">      До послуг жителів міста 1 автозаправочна станція, 11 аптек.</w:t>
      </w:r>
    </w:p>
    <w:p w:rsidR="00E07B84" w:rsidRDefault="00E07B84" w:rsidP="00E07B84">
      <w:pPr>
        <w:jc w:val="both"/>
        <w:rPr>
          <w:sz w:val="28"/>
          <w:szCs w:val="28"/>
          <w:lang w:val="uk-UA"/>
        </w:rPr>
      </w:pPr>
      <w:r>
        <w:rPr>
          <w:sz w:val="28"/>
          <w:szCs w:val="28"/>
          <w:lang w:val="uk-UA"/>
        </w:rPr>
        <w:t xml:space="preserve">      На сьогодні залишається невирішеним питання стихійної торгівлі в місті.</w:t>
      </w:r>
    </w:p>
    <w:p w:rsidR="00E07B84" w:rsidRPr="00BC14CD" w:rsidRDefault="00E07B84" w:rsidP="00E07B84">
      <w:pPr>
        <w:pStyle w:val="31"/>
        <w:ind w:left="0"/>
        <w:jc w:val="both"/>
        <w:rPr>
          <w:color w:val="000000"/>
          <w:sz w:val="28"/>
          <w:szCs w:val="28"/>
          <w:shd w:val="clear" w:color="auto" w:fill="F4F4DF"/>
        </w:rPr>
      </w:pPr>
      <w:r w:rsidRPr="00BC14CD">
        <w:rPr>
          <w:color w:val="000000"/>
          <w:sz w:val="28"/>
          <w:szCs w:val="28"/>
          <w:shd w:val="clear" w:color="auto" w:fill="F4F4DF"/>
        </w:rPr>
        <w:t xml:space="preserve">Вуличних торговців у гонитві за прибутком не лякає жодна відповідальність. Більшість порушників торгують у недозволених місцях продуктами, які потребують особливих умов зберігання, наприклад, молоком, </w:t>
      </w:r>
      <w:proofErr w:type="gramStart"/>
      <w:r w:rsidRPr="00BC14CD">
        <w:rPr>
          <w:color w:val="000000"/>
          <w:sz w:val="28"/>
          <w:szCs w:val="28"/>
          <w:shd w:val="clear" w:color="auto" w:fill="F4F4DF"/>
        </w:rPr>
        <w:t>м’ясом</w:t>
      </w:r>
      <w:proofErr w:type="gramEnd"/>
      <w:r w:rsidRPr="00BC14CD">
        <w:rPr>
          <w:color w:val="000000"/>
          <w:sz w:val="28"/>
          <w:szCs w:val="28"/>
          <w:shd w:val="clear" w:color="auto" w:fill="F4F4DF"/>
        </w:rPr>
        <w:t xml:space="preserve"> та овочами. Від коментарів продавці відмовляються, адже надати дозвіл на торгівлю, медичну книжку та висновки сані</w:t>
      </w:r>
      <w:proofErr w:type="gramStart"/>
      <w:r w:rsidRPr="00BC14CD">
        <w:rPr>
          <w:color w:val="000000"/>
          <w:sz w:val="28"/>
          <w:szCs w:val="28"/>
          <w:shd w:val="clear" w:color="auto" w:fill="F4F4DF"/>
        </w:rPr>
        <w:t>тарно-ветеринарно</w:t>
      </w:r>
      <w:proofErr w:type="gramEnd"/>
      <w:r w:rsidRPr="00BC14CD">
        <w:rPr>
          <w:color w:val="000000"/>
          <w:sz w:val="28"/>
          <w:szCs w:val="28"/>
          <w:shd w:val="clear" w:color="auto" w:fill="F4F4DF"/>
        </w:rPr>
        <w:t>ї експертизи вони не можуть. Зазвичай більшість продавців-нелегалів — люди похилого віку, яким не вистачає пенсії на життя.</w:t>
      </w:r>
    </w:p>
    <w:p w:rsidR="00E07B84" w:rsidRPr="00BC14CD" w:rsidRDefault="00E07B84" w:rsidP="00E07B84">
      <w:pPr>
        <w:pStyle w:val="31"/>
        <w:ind w:left="0"/>
        <w:jc w:val="both"/>
        <w:rPr>
          <w:color w:val="000000"/>
          <w:sz w:val="28"/>
          <w:szCs w:val="28"/>
          <w:shd w:val="clear" w:color="auto" w:fill="F4F4DF"/>
        </w:rPr>
      </w:pPr>
      <w:r w:rsidRPr="00BC14CD">
        <w:rPr>
          <w:color w:val="000000"/>
          <w:sz w:val="28"/>
          <w:szCs w:val="28"/>
          <w:shd w:val="clear" w:color="auto" w:fill="F4F4DF"/>
        </w:rPr>
        <w:lastRenderedPageBreak/>
        <w:t>Стихійна торгівля сьогодні – це загальноміська та загальнолюдська проблема</w:t>
      </w:r>
      <w:proofErr w:type="gramStart"/>
      <w:r w:rsidRPr="00BC14CD">
        <w:rPr>
          <w:color w:val="000000"/>
          <w:sz w:val="28"/>
          <w:szCs w:val="28"/>
          <w:shd w:val="clear" w:color="auto" w:fill="F4F4DF"/>
        </w:rPr>
        <w:t>.</w:t>
      </w:r>
      <w:proofErr w:type="gramEnd"/>
      <w:r w:rsidRPr="00BC14CD">
        <w:rPr>
          <w:color w:val="000000"/>
          <w:sz w:val="28"/>
          <w:szCs w:val="28"/>
          <w:shd w:val="clear" w:color="auto" w:fill="F4F4DF"/>
        </w:rPr>
        <w:t xml:space="preserve"> І </w:t>
      </w:r>
      <w:proofErr w:type="gramStart"/>
      <w:r w:rsidRPr="00BC14CD">
        <w:rPr>
          <w:color w:val="000000"/>
          <w:sz w:val="28"/>
          <w:szCs w:val="28"/>
          <w:shd w:val="clear" w:color="auto" w:fill="F4F4DF"/>
        </w:rPr>
        <w:t>в</w:t>
      </w:r>
      <w:proofErr w:type="gramEnd"/>
      <w:r w:rsidRPr="00BC14CD">
        <w:rPr>
          <w:color w:val="000000"/>
          <w:sz w:val="28"/>
          <w:szCs w:val="28"/>
          <w:shd w:val="clear" w:color="auto" w:fill="F4F4DF"/>
        </w:rPr>
        <w:t>инні в ній ми самі, продовжуючи купувати продукти від бабусь «із вулиці».</w:t>
      </w:r>
    </w:p>
    <w:p w:rsidR="00E07B84" w:rsidRDefault="00E07B84" w:rsidP="00E07B84">
      <w:pPr>
        <w:ind w:firstLine="720"/>
        <w:jc w:val="both"/>
        <w:rPr>
          <w:spacing w:val="-12"/>
          <w:kern w:val="2"/>
          <w:sz w:val="28"/>
          <w:szCs w:val="28"/>
          <w:lang w:val="uk-UA"/>
        </w:rPr>
      </w:pPr>
      <w:r>
        <w:rPr>
          <w:sz w:val="28"/>
          <w:szCs w:val="28"/>
          <w:lang w:val="uk-UA"/>
        </w:rPr>
        <w:t xml:space="preserve">Кількість пасажирського </w:t>
      </w:r>
      <w:r>
        <w:rPr>
          <w:b/>
          <w:sz w:val="28"/>
          <w:szCs w:val="28"/>
          <w:lang w:val="uk-UA"/>
        </w:rPr>
        <w:t xml:space="preserve">транспорту </w:t>
      </w:r>
      <w:r>
        <w:rPr>
          <w:sz w:val="28"/>
          <w:szCs w:val="28"/>
          <w:lang w:val="uk-UA"/>
        </w:rPr>
        <w:t xml:space="preserve">та існуюча маршрутна мережа в  цілому задовольняють потреби населення міста в перевезеннях. Транспортні пасажирські перевезення в місті Острозі виконують приватні підприємства «Острог-Авто» та «Острогавтотранс». </w:t>
      </w:r>
      <w:r>
        <w:rPr>
          <w:spacing w:val="-12"/>
          <w:kern w:val="2"/>
          <w:sz w:val="28"/>
          <w:szCs w:val="28"/>
          <w:lang w:val="uk-UA"/>
        </w:rPr>
        <w:t>Вартість проїзду в пасажирському транспорті міста протягом останніх років залишається однією з найнижчих в області і становить дві гривні.</w:t>
      </w:r>
    </w:p>
    <w:p w:rsidR="00E07B84" w:rsidRDefault="00E07B84" w:rsidP="00E07B84">
      <w:pPr>
        <w:jc w:val="both"/>
        <w:rPr>
          <w:spacing w:val="-12"/>
          <w:kern w:val="2"/>
          <w:sz w:val="28"/>
          <w:szCs w:val="28"/>
          <w:lang w:val="uk-UA"/>
        </w:rPr>
      </w:pPr>
      <w:r>
        <w:rPr>
          <w:color w:val="000000"/>
          <w:sz w:val="28"/>
          <w:szCs w:val="28"/>
          <w:lang w:val="uk-UA"/>
        </w:rPr>
        <w:t xml:space="preserve"> </w:t>
      </w:r>
      <w:r>
        <w:rPr>
          <w:spacing w:val="-12"/>
          <w:kern w:val="2"/>
          <w:sz w:val="28"/>
          <w:szCs w:val="28"/>
          <w:lang w:val="uk-UA"/>
        </w:rPr>
        <w:t xml:space="preserve">          Однак, проблемою залишається якість послуг на ринку пасажирських перевезень на міських маршрутах. ОКП «Водоканал» з технічних причин припинило здійснювати пасажирські перевезення на маршруті «Бельмаж - Райлікарня» з 2014 року і цей маршрут на сьогодні перекривається приміським перевізником. </w:t>
      </w:r>
      <w:r w:rsidR="000528C2">
        <w:rPr>
          <w:spacing w:val="-12"/>
          <w:kern w:val="2"/>
          <w:sz w:val="28"/>
          <w:szCs w:val="28"/>
          <w:lang w:val="uk-UA"/>
        </w:rPr>
        <w:t xml:space="preserve"> </w:t>
      </w:r>
    </w:p>
    <w:p w:rsidR="00E07B84" w:rsidRDefault="00E07B84" w:rsidP="00E07B84">
      <w:pPr>
        <w:jc w:val="both"/>
        <w:rPr>
          <w:sz w:val="28"/>
          <w:szCs w:val="28"/>
          <w:lang w:val="uk-UA"/>
        </w:rPr>
      </w:pPr>
      <w:r>
        <w:rPr>
          <w:spacing w:val="-12"/>
          <w:kern w:val="2"/>
          <w:sz w:val="28"/>
          <w:szCs w:val="28"/>
          <w:lang w:val="uk-UA"/>
        </w:rPr>
        <w:t xml:space="preserve">               На сьогоднішній день</w:t>
      </w:r>
      <w:r>
        <w:rPr>
          <w:sz w:val="28"/>
          <w:szCs w:val="28"/>
          <w:lang w:val="uk-UA"/>
        </w:rPr>
        <w:t xml:space="preserve"> транспортні послуги в місті надають 10 суб’єктів господарювання – юридичні особи та 52 підприємця-перевізника. З них перевезенням вантажів займаються 9 юридичних осіб та 31 підприємець-перевізник, перевозять пасажирів 1 суб’єкт господарювання – юридична особа  та 21 підприємець-перевізник. Ними у січні-вересні 2018 року перевезено 75,0 тис.пасажирів та доставлено замовникам 8,3</w:t>
      </w:r>
      <w:r w:rsidR="000528C2">
        <w:rPr>
          <w:sz w:val="28"/>
          <w:szCs w:val="28"/>
          <w:lang w:val="uk-UA"/>
        </w:rPr>
        <w:t xml:space="preserve"> </w:t>
      </w:r>
      <w:r>
        <w:rPr>
          <w:sz w:val="28"/>
          <w:szCs w:val="28"/>
          <w:lang w:val="uk-UA"/>
        </w:rPr>
        <w:t>тис.т.вантажів. При цьому пасажирооборот склав 10,1 млн.пас.км., а вантажооборот – 3,5 млн. т.км.</w:t>
      </w:r>
    </w:p>
    <w:p w:rsidR="00E07B84" w:rsidRDefault="00E07B84" w:rsidP="00E07B84">
      <w:pPr>
        <w:jc w:val="both"/>
        <w:rPr>
          <w:color w:val="000000"/>
          <w:sz w:val="28"/>
          <w:szCs w:val="28"/>
          <w:lang w:val="uk-UA"/>
        </w:rPr>
      </w:pPr>
      <w:r>
        <w:rPr>
          <w:color w:val="000000"/>
          <w:sz w:val="28"/>
          <w:szCs w:val="28"/>
          <w:lang w:val="uk-UA"/>
        </w:rPr>
        <w:t xml:space="preserve">         З метою забезпечення безпеки при перевезенні пасажирів протягом 2018 року проводились поточні ремонти міських доріг та тротуарів, здійснювалось нанесення вуличної розмітки.</w:t>
      </w:r>
    </w:p>
    <w:p w:rsidR="00E07B84" w:rsidRDefault="00E07B84" w:rsidP="00E07B84">
      <w:pPr>
        <w:jc w:val="both"/>
        <w:rPr>
          <w:color w:val="000000"/>
          <w:sz w:val="28"/>
          <w:szCs w:val="28"/>
          <w:lang w:val="uk-UA"/>
        </w:rPr>
      </w:pPr>
    </w:p>
    <w:p w:rsidR="00E07B84" w:rsidRPr="008F3A10" w:rsidRDefault="00E07B84" w:rsidP="00E07B84">
      <w:pPr>
        <w:pStyle w:val="31"/>
        <w:spacing w:after="0"/>
        <w:ind w:left="0" w:firstLine="720"/>
        <w:jc w:val="center"/>
        <w:rPr>
          <w:sz w:val="28"/>
          <w:szCs w:val="28"/>
          <w:lang w:val="uk-UA"/>
        </w:rPr>
      </w:pPr>
      <w:r>
        <w:rPr>
          <w:b/>
          <w:sz w:val="28"/>
          <w:szCs w:val="28"/>
          <w:u w:val="single"/>
          <w:lang w:val="uk-UA"/>
        </w:rPr>
        <w:t>Будівництво та житлово-комунальне господарство</w:t>
      </w:r>
    </w:p>
    <w:p w:rsidR="00E07B84" w:rsidRPr="00AB58D1" w:rsidRDefault="00E07B84" w:rsidP="00E07B84">
      <w:pPr>
        <w:pStyle w:val="31"/>
        <w:spacing w:after="0"/>
        <w:ind w:left="0" w:firstLine="720"/>
        <w:jc w:val="both"/>
        <w:rPr>
          <w:sz w:val="28"/>
          <w:szCs w:val="28"/>
          <w:lang w:val="uk-UA"/>
        </w:rPr>
      </w:pPr>
      <w:r w:rsidRPr="00AB58D1">
        <w:rPr>
          <w:b/>
          <w:sz w:val="28"/>
          <w:szCs w:val="28"/>
          <w:lang w:val="uk-UA"/>
        </w:rPr>
        <w:t xml:space="preserve">Відділом з питань містобудування, архітектури та  містобудівного кадастру </w:t>
      </w:r>
      <w:r w:rsidRPr="00AB58D1">
        <w:rPr>
          <w:sz w:val="28"/>
          <w:szCs w:val="28"/>
          <w:lang w:val="uk-UA"/>
        </w:rPr>
        <w:t>управління містобудування, архітектури, житлово-комунального господарства, благоустрою та землекористування, протягом 2018  року було підготовлено та надано:</w:t>
      </w:r>
    </w:p>
    <w:p w:rsidR="00E07B84" w:rsidRPr="00AB58D1" w:rsidRDefault="00E07B84" w:rsidP="00E07B84">
      <w:pPr>
        <w:pStyle w:val="a5"/>
        <w:spacing w:after="0"/>
        <w:ind w:firstLine="720"/>
        <w:jc w:val="both"/>
        <w:rPr>
          <w:sz w:val="28"/>
          <w:szCs w:val="28"/>
        </w:rPr>
      </w:pPr>
      <w:r w:rsidRPr="00AB58D1">
        <w:rPr>
          <w:sz w:val="28"/>
          <w:szCs w:val="28"/>
        </w:rPr>
        <w:t xml:space="preserve">- </w:t>
      </w:r>
      <w:r w:rsidRPr="00AB58D1">
        <w:rPr>
          <w:color w:val="000000"/>
          <w:sz w:val="28"/>
          <w:szCs w:val="28"/>
        </w:rPr>
        <w:t>48</w:t>
      </w:r>
      <w:r w:rsidRPr="00AB58D1">
        <w:rPr>
          <w:sz w:val="28"/>
          <w:szCs w:val="28"/>
        </w:rPr>
        <w:t xml:space="preserve"> висновк</w:t>
      </w:r>
      <w:r>
        <w:rPr>
          <w:sz w:val="28"/>
          <w:szCs w:val="28"/>
        </w:rPr>
        <w:t>ів</w:t>
      </w:r>
      <w:r w:rsidRPr="00AB58D1">
        <w:rPr>
          <w:sz w:val="28"/>
          <w:szCs w:val="28"/>
        </w:rPr>
        <w:t xml:space="preserve"> щодо погодження проектів землеустрою щодо відведення земельних ділянок;</w:t>
      </w:r>
    </w:p>
    <w:p w:rsidR="00E07B84" w:rsidRPr="00AB58D1" w:rsidRDefault="00E07B84" w:rsidP="00E07B84">
      <w:pPr>
        <w:ind w:firstLine="720"/>
        <w:jc w:val="both"/>
        <w:rPr>
          <w:sz w:val="28"/>
          <w:szCs w:val="28"/>
        </w:rPr>
      </w:pPr>
      <w:r w:rsidRPr="00AB58D1">
        <w:rPr>
          <w:sz w:val="28"/>
          <w:szCs w:val="28"/>
        </w:rPr>
        <w:t xml:space="preserve">- </w:t>
      </w:r>
      <w:r w:rsidRPr="00AB58D1">
        <w:rPr>
          <w:color w:val="000000"/>
          <w:sz w:val="28"/>
          <w:szCs w:val="28"/>
        </w:rPr>
        <w:t>15</w:t>
      </w:r>
      <w:r w:rsidRPr="00AB58D1">
        <w:rPr>
          <w:color w:val="FF0000"/>
          <w:sz w:val="28"/>
          <w:szCs w:val="28"/>
        </w:rPr>
        <w:t xml:space="preserve"> </w:t>
      </w:r>
      <w:r w:rsidRPr="00AB58D1">
        <w:rPr>
          <w:sz w:val="28"/>
          <w:szCs w:val="28"/>
        </w:rPr>
        <w:t>містобудівних умов і обмежень забудови земельних ділянок;</w:t>
      </w:r>
    </w:p>
    <w:p w:rsidR="00E07B84" w:rsidRPr="00AB58D1" w:rsidRDefault="00E07B84" w:rsidP="00E07B84">
      <w:pPr>
        <w:tabs>
          <w:tab w:val="left" w:pos="6228"/>
          <w:tab w:val="left" w:pos="7934"/>
        </w:tabs>
        <w:ind w:firstLine="720"/>
        <w:jc w:val="both"/>
        <w:rPr>
          <w:sz w:val="28"/>
          <w:szCs w:val="28"/>
        </w:rPr>
      </w:pPr>
      <w:r w:rsidRPr="00AB58D1">
        <w:rPr>
          <w:sz w:val="28"/>
          <w:szCs w:val="28"/>
        </w:rPr>
        <w:t>- 21 будівельний паспорт забудови земельних ділянок;</w:t>
      </w:r>
    </w:p>
    <w:p w:rsidR="00E07B84" w:rsidRPr="00AB58D1" w:rsidRDefault="00E07B84" w:rsidP="00E07B84">
      <w:pPr>
        <w:ind w:firstLine="720"/>
        <w:jc w:val="both"/>
        <w:rPr>
          <w:sz w:val="28"/>
          <w:szCs w:val="28"/>
        </w:rPr>
      </w:pPr>
      <w:r w:rsidRPr="00AB58D1">
        <w:rPr>
          <w:bCs/>
          <w:iCs/>
          <w:sz w:val="28"/>
          <w:szCs w:val="28"/>
        </w:rPr>
        <w:t>- 91</w:t>
      </w:r>
      <w:r w:rsidRPr="00AB58D1">
        <w:rPr>
          <w:bCs/>
          <w:iCs/>
          <w:color w:val="FF0000"/>
          <w:sz w:val="28"/>
          <w:szCs w:val="28"/>
        </w:rPr>
        <w:t xml:space="preserve"> </w:t>
      </w:r>
      <w:r w:rsidRPr="00AB58D1">
        <w:rPr>
          <w:sz w:val="28"/>
          <w:szCs w:val="28"/>
        </w:rPr>
        <w:t xml:space="preserve">довідку громадянам про перейменування вулиць та про </w:t>
      </w:r>
      <w:proofErr w:type="gramStart"/>
      <w:r w:rsidRPr="00AB58D1">
        <w:rPr>
          <w:sz w:val="28"/>
          <w:szCs w:val="28"/>
        </w:rPr>
        <w:t>п</w:t>
      </w:r>
      <w:proofErr w:type="gramEnd"/>
      <w:r w:rsidRPr="00AB58D1">
        <w:rPr>
          <w:sz w:val="28"/>
          <w:szCs w:val="28"/>
        </w:rPr>
        <w:t xml:space="preserve">ідтвердження поштових адрес. </w:t>
      </w:r>
    </w:p>
    <w:p w:rsidR="00E07B84" w:rsidRPr="00AB58D1" w:rsidRDefault="00E07B84" w:rsidP="00E07B84">
      <w:pPr>
        <w:ind w:firstLine="720"/>
        <w:jc w:val="both"/>
        <w:rPr>
          <w:sz w:val="28"/>
          <w:szCs w:val="28"/>
        </w:rPr>
      </w:pPr>
      <w:r>
        <w:rPr>
          <w:sz w:val="28"/>
          <w:szCs w:val="28"/>
          <w:lang w:val="uk-UA"/>
        </w:rPr>
        <w:t xml:space="preserve"> П</w:t>
      </w:r>
      <w:r w:rsidRPr="00AB58D1">
        <w:rPr>
          <w:sz w:val="28"/>
          <w:szCs w:val="28"/>
        </w:rPr>
        <w:t>родовжується робота щодо</w:t>
      </w:r>
      <w:r>
        <w:rPr>
          <w:sz w:val="28"/>
          <w:szCs w:val="28"/>
          <w:lang w:val="uk-UA"/>
        </w:rPr>
        <w:t xml:space="preserve"> </w:t>
      </w:r>
      <w:r w:rsidRPr="00AB58D1">
        <w:rPr>
          <w:sz w:val="28"/>
          <w:szCs w:val="28"/>
        </w:rPr>
        <w:t xml:space="preserve"> впровадження програмного забезпечення електронної системи містобудівного кадастру</w:t>
      </w:r>
      <w:r>
        <w:rPr>
          <w:sz w:val="28"/>
          <w:szCs w:val="28"/>
          <w:lang w:val="uk-UA"/>
        </w:rPr>
        <w:t xml:space="preserve"> та</w:t>
      </w:r>
      <w:r w:rsidRPr="00AB58D1">
        <w:rPr>
          <w:sz w:val="28"/>
          <w:szCs w:val="28"/>
        </w:rPr>
        <w:t xml:space="preserve"> ведення реєстру адрес на території м.Острог.</w:t>
      </w:r>
    </w:p>
    <w:p w:rsidR="00E07B84" w:rsidRPr="00AB58D1" w:rsidRDefault="00E07B84" w:rsidP="00E07B84">
      <w:pPr>
        <w:tabs>
          <w:tab w:val="left" w:pos="6228"/>
          <w:tab w:val="left" w:pos="7934"/>
        </w:tabs>
        <w:ind w:firstLine="720"/>
        <w:jc w:val="both"/>
        <w:rPr>
          <w:sz w:val="28"/>
          <w:szCs w:val="28"/>
        </w:rPr>
      </w:pPr>
      <w:r w:rsidRPr="00AB58D1">
        <w:rPr>
          <w:sz w:val="28"/>
          <w:szCs w:val="28"/>
        </w:rPr>
        <w:t xml:space="preserve">Проведено 2 засідання </w:t>
      </w:r>
      <w:proofErr w:type="gramStart"/>
      <w:r w:rsidRPr="00AB58D1">
        <w:rPr>
          <w:sz w:val="28"/>
          <w:szCs w:val="28"/>
        </w:rPr>
        <w:t>арх</w:t>
      </w:r>
      <w:proofErr w:type="gramEnd"/>
      <w:r w:rsidRPr="00AB58D1">
        <w:rPr>
          <w:sz w:val="28"/>
          <w:szCs w:val="28"/>
        </w:rPr>
        <w:t xml:space="preserve">ітектурно-містобудівної ради. </w:t>
      </w:r>
    </w:p>
    <w:p w:rsidR="00E07B84" w:rsidRPr="00AB58D1" w:rsidRDefault="00E07B84" w:rsidP="00E07B84">
      <w:pPr>
        <w:ind w:firstLine="720"/>
        <w:jc w:val="both"/>
        <w:rPr>
          <w:sz w:val="28"/>
          <w:szCs w:val="28"/>
        </w:rPr>
      </w:pPr>
      <w:r w:rsidRPr="00AB58D1">
        <w:rPr>
          <w:sz w:val="28"/>
          <w:szCs w:val="28"/>
        </w:rPr>
        <w:t xml:space="preserve">Від пайової участі на розвиток інженерно-транспортної та </w:t>
      </w:r>
      <w:proofErr w:type="gramStart"/>
      <w:r w:rsidRPr="00AB58D1">
        <w:rPr>
          <w:sz w:val="28"/>
          <w:szCs w:val="28"/>
        </w:rPr>
        <w:t>соц</w:t>
      </w:r>
      <w:proofErr w:type="gramEnd"/>
      <w:r w:rsidRPr="00AB58D1">
        <w:rPr>
          <w:sz w:val="28"/>
          <w:szCs w:val="28"/>
        </w:rPr>
        <w:t xml:space="preserve">іальної інфраструктури міста у 2018 році надійшли кошти у сумі </w:t>
      </w:r>
      <w:r w:rsidRPr="00AB58D1">
        <w:rPr>
          <w:b/>
          <w:sz w:val="28"/>
          <w:szCs w:val="28"/>
        </w:rPr>
        <w:t>1352,38</w:t>
      </w:r>
      <w:r w:rsidRPr="00AB58D1">
        <w:rPr>
          <w:sz w:val="28"/>
          <w:szCs w:val="28"/>
        </w:rPr>
        <w:t xml:space="preserve"> грн.</w:t>
      </w:r>
    </w:p>
    <w:p w:rsidR="00E07B84" w:rsidRPr="00AB58D1" w:rsidRDefault="00E07B84" w:rsidP="00E07B84">
      <w:pPr>
        <w:ind w:firstLine="468"/>
        <w:jc w:val="both"/>
        <w:rPr>
          <w:color w:val="000000"/>
          <w:sz w:val="28"/>
          <w:szCs w:val="28"/>
        </w:rPr>
      </w:pPr>
      <w:r w:rsidRPr="00AB58D1">
        <w:rPr>
          <w:sz w:val="28"/>
          <w:szCs w:val="28"/>
        </w:rPr>
        <w:t xml:space="preserve">У </w:t>
      </w:r>
      <w:r>
        <w:rPr>
          <w:sz w:val="28"/>
          <w:szCs w:val="28"/>
          <w:lang w:val="uk-UA"/>
        </w:rPr>
        <w:t>2018</w:t>
      </w:r>
      <w:r w:rsidRPr="00AB58D1">
        <w:rPr>
          <w:sz w:val="28"/>
          <w:szCs w:val="28"/>
        </w:rPr>
        <w:t xml:space="preserve"> році проведено </w:t>
      </w:r>
      <w:r w:rsidRPr="00AB58D1">
        <w:rPr>
          <w:color w:val="000000"/>
          <w:sz w:val="28"/>
          <w:szCs w:val="28"/>
        </w:rPr>
        <w:t>капітальний ремонт тротуару між вул</w:t>
      </w:r>
      <w:proofErr w:type="gramStart"/>
      <w:r w:rsidRPr="00AB58D1">
        <w:rPr>
          <w:color w:val="000000"/>
          <w:sz w:val="28"/>
          <w:szCs w:val="28"/>
        </w:rPr>
        <w:t>.В</w:t>
      </w:r>
      <w:proofErr w:type="gramEnd"/>
      <w:r w:rsidRPr="00AB58D1">
        <w:rPr>
          <w:color w:val="000000"/>
          <w:sz w:val="28"/>
          <w:szCs w:val="28"/>
        </w:rPr>
        <w:t xml:space="preserve">’ячеслава Чорновола та вул.Татарська в м.Острог, Рівненської області вартістю </w:t>
      </w:r>
      <w:r w:rsidRPr="00AB58D1">
        <w:rPr>
          <w:b/>
          <w:color w:val="000000"/>
          <w:sz w:val="28"/>
          <w:szCs w:val="28"/>
        </w:rPr>
        <w:t xml:space="preserve">868,904 </w:t>
      </w:r>
      <w:r w:rsidRPr="00AB58D1">
        <w:rPr>
          <w:color w:val="000000"/>
          <w:sz w:val="28"/>
          <w:szCs w:val="28"/>
        </w:rPr>
        <w:t>тис.грн.</w:t>
      </w:r>
      <w:r>
        <w:rPr>
          <w:color w:val="000000"/>
          <w:sz w:val="28"/>
          <w:szCs w:val="28"/>
          <w:lang w:val="uk-UA"/>
        </w:rPr>
        <w:t xml:space="preserve"> </w:t>
      </w:r>
      <w:r w:rsidRPr="00AB58D1">
        <w:rPr>
          <w:sz w:val="28"/>
          <w:szCs w:val="28"/>
        </w:rPr>
        <w:t>Виконано роботи по поточному ремонту доріг міста по вул</w:t>
      </w:r>
      <w:proofErr w:type="gramStart"/>
      <w:r w:rsidRPr="00AB58D1">
        <w:rPr>
          <w:sz w:val="28"/>
          <w:szCs w:val="28"/>
        </w:rPr>
        <w:t>.М</w:t>
      </w:r>
      <w:proofErr w:type="gramEnd"/>
      <w:r w:rsidRPr="00AB58D1">
        <w:rPr>
          <w:sz w:val="28"/>
          <w:szCs w:val="28"/>
        </w:rPr>
        <w:t xml:space="preserve">иколи Шугаєвського, вул.Просвіти, вул.Гальшки Острозької, вул.Івана Вшенського, </w:t>
      </w:r>
      <w:r w:rsidRPr="00AB58D1">
        <w:rPr>
          <w:sz w:val="28"/>
          <w:szCs w:val="28"/>
        </w:rPr>
        <w:lastRenderedPageBreak/>
        <w:t xml:space="preserve">вул.Костянтина Ціолковського, вул.Князів Острозьких, вул.Монастирська, вул.Баштова, загальна вартість робіт склала </w:t>
      </w:r>
      <w:r w:rsidRPr="00AB58D1">
        <w:rPr>
          <w:b/>
          <w:sz w:val="28"/>
          <w:szCs w:val="28"/>
        </w:rPr>
        <w:t>592,150</w:t>
      </w:r>
      <w:r w:rsidRPr="00AB58D1">
        <w:rPr>
          <w:sz w:val="28"/>
          <w:szCs w:val="28"/>
        </w:rPr>
        <w:t xml:space="preserve"> тис.грн. Також виконано поточний середній ремонт дороги по вул</w:t>
      </w:r>
      <w:proofErr w:type="gramStart"/>
      <w:r w:rsidRPr="00AB58D1">
        <w:rPr>
          <w:sz w:val="28"/>
          <w:szCs w:val="28"/>
        </w:rPr>
        <w:t>.Л</w:t>
      </w:r>
      <w:proofErr w:type="gramEnd"/>
      <w:r w:rsidRPr="00AB58D1">
        <w:rPr>
          <w:sz w:val="28"/>
          <w:szCs w:val="28"/>
        </w:rPr>
        <w:t>уцька, вул.Древлянська та вул.Бельмаж.</w:t>
      </w:r>
      <w:r w:rsidRPr="00AB58D1">
        <w:rPr>
          <w:color w:val="000000"/>
          <w:sz w:val="28"/>
          <w:szCs w:val="28"/>
        </w:rPr>
        <w:t xml:space="preserve">  </w:t>
      </w:r>
    </w:p>
    <w:p w:rsidR="00E07B84" w:rsidRPr="00AB58D1" w:rsidRDefault="00E07B84" w:rsidP="00E07B84">
      <w:pPr>
        <w:ind w:firstLine="468"/>
        <w:jc w:val="both"/>
        <w:rPr>
          <w:sz w:val="28"/>
          <w:szCs w:val="28"/>
        </w:rPr>
      </w:pPr>
      <w:r w:rsidRPr="00AB58D1">
        <w:rPr>
          <w:sz w:val="28"/>
          <w:szCs w:val="28"/>
        </w:rPr>
        <w:t xml:space="preserve">Протягом </w:t>
      </w:r>
      <w:r>
        <w:rPr>
          <w:sz w:val="28"/>
          <w:szCs w:val="28"/>
          <w:lang w:val="uk-UA"/>
        </w:rPr>
        <w:t>звітного періоду</w:t>
      </w:r>
      <w:r w:rsidRPr="00AB58D1">
        <w:rPr>
          <w:sz w:val="28"/>
          <w:szCs w:val="28"/>
        </w:rPr>
        <w:t xml:space="preserve"> замовлено та виготовлено 5 проектно-кошторисних документацій на виконання робі</w:t>
      </w:r>
      <w:proofErr w:type="gramStart"/>
      <w:r w:rsidRPr="00AB58D1">
        <w:rPr>
          <w:sz w:val="28"/>
          <w:szCs w:val="28"/>
        </w:rPr>
        <w:t>т</w:t>
      </w:r>
      <w:proofErr w:type="gramEnd"/>
      <w:r w:rsidRPr="00AB58D1">
        <w:rPr>
          <w:sz w:val="28"/>
          <w:szCs w:val="28"/>
        </w:rPr>
        <w:t xml:space="preserve">. </w:t>
      </w:r>
    </w:p>
    <w:p w:rsidR="00E07B84" w:rsidRPr="00AB58D1" w:rsidRDefault="00E07B84" w:rsidP="00E07B84">
      <w:pPr>
        <w:ind w:firstLine="468"/>
        <w:jc w:val="both"/>
        <w:rPr>
          <w:sz w:val="28"/>
          <w:szCs w:val="28"/>
        </w:rPr>
      </w:pPr>
      <w:r w:rsidRPr="00AB58D1">
        <w:rPr>
          <w:sz w:val="28"/>
          <w:szCs w:val="28"/>
        </w:rPr>
        <w:t xml:space="preserve">У </w:t>
      </w:r>
      <w:r>
        <w:rPr>
          <w:sz w:val="28"/>
          <w:szCs w:val="28"/>
          <w:lang w:val="uk-UA"/>
        </w:rPr>
        <w:t>минулом</w:t>
      </w:r>
      <w:r w:rsidRPr="00AB58D1">
        <w:rPr>
          <w:sz w:val="28"/>
          <w:szCs w:val="28"/>
        </w:rPr>
        <w:t xml:space="preserve">у році розроблено та затверджено детальний план території житлового масиву, для житлового будівництва жителям м. Острога - учасникам антитерористичної операції на Сході України по вул. Пухова у м. Острозі із земель запасу житлової та громадської забудови згідно </w:t>
      </w:r>
      <w:proofErr w:type="gramStart"/>
      <w:r w:rsidRPr="00AB58D1">
        <w:rPr>
          <w:sz w:val="28"/>
          <w:szCs w:val="28"/>
        </w:rPr>
        <w:t>генерального</w:t>
      </w:r>
      <w:proofErr w:type="gramEnd"/>
      <w:r w:rsidRPr="00AB58D1">
        <w:rPr>
          <w:sz w:val="28"/>
          <w:szCs w:val="28"/>
        </w:rPr>
        <w:t xml:space="preserve"> плану забудови.</w:t>
      </w:r>
    </w:p>
    <w:p w:rsidR="00E07B84" w:rsidRPr="008F3A10" w:rsidRDefault="00E07B84" w:rsidP="00E07B84">
      <w:pPr>
        <w:autoSpaceDE w:val="0"/>
        <w:autoSpaceDN w:val="0"/>
        <w:adjustRightInd w:val="0"/>
        <w:spacing w:line="254" w:lineRule="auto"/>
        <w:ind w:firstLine="567"/>
        <w:jc w:val="both"/>
        <w:rPr>
          <w:sz w:val="28"/>
          <w:szCs w:val="28"/>
          <w:lang w:val="uk-UA"/>
        </w:rPr>
      </w:pPr>
      <w:r w:rsidRPr="00AB58D1">
        <w:rPr>
          <w:b/>
          <w:sz w:val="28"/>
          <w:szCs w:val="28"/>
        </w:rPr>
        <w:t>Відділом з питань житлово-комунального господарства</w:t>
      </w:r>
      <w:r w:rsidRPr="00AB58D1">
        <w:rPr>
          <w:sz w:val="28"/>
          <w:szCs w:val="28"/>
        </w:rPr>
        <w:t xml:space="preserve"> проводиться робота щодо контролю та моніторингу даних стосовно роботи комунальної сфери міста Острога. </w:t>
      </w:r>
      <w:r>
        <w:rPr>
          <w:sz w:val="28"/>
          <w:szCs w:val="28"/>
          <w:lang w:val="uk-UA"/>
        </w:rPr>
        <w:t xml:space="preserve"> </w:t>
      </w:r>
    </w:p>
    <w:p w:rsidR="00E07B84" w:rsidRPr="00AB58D1" w:rsidRDefault="00E07B84" w:rsidP="00E07B84">
      <w:pPr>
        <w:tabs>
          <w:tab w:val="left" w:pos="8490"/>
        </w:tabs>
        <w:ind w:firstLine="567"/>
        <w:jc w:val="both"/>
        <w:rPr>
          <w:sz w:val="28"/>
          <w:szCs w:val="28"/>
        </w:rPr>
      </w:pPr>
      <w:r w:rsidRPr="00AB58D1">
        <w:rPr>
          <w:sz w:val="28"/>
          <w:szCs w:val="28"/>
        </w:rPr>
        <w:t xml:space="preserve">Впродовж 2018 року для забезпечення сталого функціонування комунальних </w:t>
      </w:r>
      <w:proofErr w:type="gramStart"/>
      <w:r w:rsidRPr="00AB58D1">
        <w:rPr>
          <w:sz w:val="28"/>
          <w:szCs w:val="28"/>
        </w:rPr>
        <w:t>п</w:t>
      </w:r>
      <w:proofErr w:type="gramEnd"/>
      <w:r w:rsidRPr="00AB58D1">
        <w:rPr>
          <w:sz w:val="28"/>
          <w:szCs w:val="28"/>
        </w:rPr>
        <w:t>ідприємств з міського бюджету було виділено значну суму коштів.</w:t>
      </w:r>
      <w:r w:rsidRPr="00AB58D1">
        <w:rPr>
          <w:color w:val="FF0000"/>
          <w:sz w:val="28"/>
          <w:szCs w:val="28"/>
        </w:rPr>
        <w:t xml:space="preserve"> </w:t>
      </w:r>
      <w:r w:rsidRPr="00AB58D1">
        <w:rPr>
          <w:sz w:val="28"/>
          <w:szCs w:val="28"/>
        </w:rPr>
        <w:t xml:space="preserve">Зокрема, 100,0 тис.грн - для проведення фінансового аудиту ОКП «Водоканал»,  113,0 тис.грн - на виготовлення схеми санітарної очистки міста,  50,0 тис.грн - на закупівлю люків  та плит для водопровідних та каналізаційних мереж. </w:t>
      </w:r>
    </w:p>
    <w:p w:rsidR="00E07B84" w:rsidRPr="00AB58D1" w:rsidRDefault="00E07B84" w:rsidP="00E07B84">
      <w:pPr>
        <w:tabs>
          <w:tab w:val="left" w:pos="8490"/>
        </w:tabs>
        <w:ind w:firstLine="567"/>
        <w:jc w:val="both"/>
        <w:rPr>
          <w:sz w:val="28"/>
          <w:szCs w:val="28"/>
        </w:rPr>
      </w:pPr>
      <w:r w:rsidRPr="00AB58D1">
        <w:rPr>
          <w:sz w:val="28"/>
          <w:szCs w:val="28"/>
        </w:rPr>
        <w:t>У сфері житлового господарства здійснено наступні заходи. Проведено поточний ремонт покрі</w:t>
      </w:r>
      <w:proofErr w:type="gramStart"/>
      <w:r w:rsidRPr="00AB58D1">
        <w:rPr>
          <w:sz w:val="28"/>
          <w:szCs w:val="28"/>
        </w:rPr>
        <w:t>вл</w:t>
      </w:r>
      <w:proofErr w:type="gramEnd"/>
      <w:r w:rsidRPr="00AB58D1">
        <w:rPr>
          <w:sz w:val="28"/>
          <w:szCs w:val="28"/>
        </w:rPr>
        <w:t>і у житлових будинках за адресами: Юрія Гагаріна, 4, Дмитра Яворницького,11, вул. Татарська, 2, просп. Незалежності, 1, просп. Незалежності, 49а,  просп. Незалежності, 139а, Просвіти, 11,</w:t>
      </w:r>
      <w:r w:rsidRPr="00AB58D1">
        <w:rPr>
          <w:color w:val="FF0000"/>
          <w:sz w:val="28"/>
          <w:szCs w:val="28"/>
        </w:rPr>
        <w:t xml:space="preserve"> </w:t>
      </w:r>
      <w:r w:rsidRPr="00AB58D1">
        <w:rPr>
          <w:sz w:val="28"/>
          <w:szCs w:val="28"/>
        </w:rPr>
        <w:t>Городище, 40, вул. Татарська, 5, Валова, 12.</w:t>
      </w:r>
    </w:p>
    <w:p w:rsidR="00E07B84" w:rsidRPr="00AB58D1" w:rsidRDefault="00E07B84" w:rsidP="00E07B84">
      <w:pPr>
        <w:tabs>
          <w:tab w:val="left" w:pos="8490"/>
        </w:tabs>
        <w:ind w:firstLine="567"/>
        <w:jc w:val="both"/>
        <w:rPr>
          <w:sz w:val="28"/>
          <w:szCs w:val="28"/>
        </w:rPr>
      </w:pPr>
      <w:r w:rsidRPr="00AB58D1">
        <w:rPr>
          <w:sz w:val="28"/>
          <w:szCs w:val="28"/>
        </w:rPr>
        <w:t xml:space="preserve">Проведено поточний ремонт </w:t>
      </w:r>
      <w:proofErr w:type="gramStart"/>
      <w:r w:rsidRPr="00AB58D1">
        <w:rPr>
          <w:sz w:val="28"/>
          <w:szCs w:val="28"/>
        </w:rPr>
        <w:t>п</w:t>
      </w:r>
      <w:proofErr w:type="gramEnd"/>
      <w:r w:rsidRPr="00AB58D1">
        <w:rPr>
          <w:sz w:val="28"/>
          <w:szCs w:val="28"/>
        </w:rPr>
        <w:t xml:space="preserve">ід’їздів житлових будинків на вул. Юрія Гагаріна, 5, Дмитра Яворницького, 11, Просвіти, 11. Проведено скління вікон у </w:t>
      </w:r>
      <w:proofErr w:type="gramStart"/>
      <w:r w:rsidRPr="00AB58D1">
        <w:rPr>
          <w:sz w:val="28"/>
          <w:szCs w:val="28"/>
        </w:rPr>
        <w:t>п</w:t>
      </w:r>
      <w:proofErr w:type="gramEnd"/>
      <w:r w:rsidRPr="00AB58D1">
        <w:rPr>
          <w:sz w:val="28"/>
          <w:szCs w:val="28"/>
        </w:rPr>
        <w:t>ід’їздах будинків по вул. вул. Татарська, 5, просп. Незалежності, 1. Проведено ремонт енергозабезпечення будинків (електрощитових) в будинках на вул.</w:t>
      </w:r>
      <w:r w:rsidRPr="00AB58D1">
        <w:rPr>
          <w:color w:val="FF0000"/>
          <w:sz w:val="28"/>
          <w:szCs w:val="28"/>
        </w:rPr>
        <w:t xml:space="preserve"> </w:t>
      </w:r>
      <w:r w:rsidRPr="00AB58D1">
        <w:rPr>
          <w:sz w:val="28"/>
          <w:szCs w:val="28"/>
        </w:rPr>
        <w:t>Юрія Гагаріна, 8, вул. Татарська, 2, просп. Незалежності, 1, просп. Незалежності, 22, Древлянська, 18, Східна,  31, Східна, 33.</w:t>
      </w:r>
    </w:p>
    <w:p w:rsidR="00E07B84" w:rsidRPr="00AB58D1" w:rsidRDefault="00E07B84" w:rsidP="00E07B84">
      <w:pPr>
        <w:ind w:firstLine="567"/>
        <w:jc w:val="both"/>
        <w:rPr>
          <w:sz w:val="28"/>
          <w:szCs w:val="28"/>
        </w:rPr>
      </w:pPr>
      <w:proofErr w:type="gramStart"/>
      <w:r w:rsidRPr="00AB58D1">
        <w:rPr>
          <w:sz w:val="28"/>
          <w:szCs w:val="28"/>
        </w:rPr>
        <w:t>З</w:t>
      </w:r>
      <w:proofErr w:type="gramEnd"/>
      <w:r w:rsidRPr="00AB58D1">
        <w:rPr>
          <w:sz w:val="28"/>
          <w:szCs w:val="28"/>
        </w:rPr>
        <w:t xml:space="preserve"> метою економії тепла влаштовано притягуючі пружини до вхідних дверей у під’їздах житлових будинків на вул.: Юрія Гагаріна, Городище, просп. Незалежності, Валова, Східна, Просвіти, Татарська, Гальшки Острозької, Дмитра Яворницького.</w:t>
      </w:r>
    </w:p>
    <w:p w:rsidR="00E07B84" w:rsidRPr="00AB58D1" w:rsidRDefault="00E07B84" w:rsidP="00E07B84">
      <w:pPr>
        <w:tabs>
          <w:tab w:val="left" w:pos="8490"/>
        </w:tabs>
        <w:ind w:firstLine="567"/>
        <w:jc w:val="both"/>
        <w:rPr>
          <w:sz w:val="28"/>
          <w:szCs w:val="28"/>
        </w:rPr>
      </w:pPr>
      <w:r w:rsidRPr="00AB58D1">
        <w:rPr>
          <w:sz w:val="28"/>
          <w:szCs w:val="28"/>
        </w:rPr>
        <w:t>Основним видом діяльності Острозького КП «Водоканал» є надання послуг з водопостачання та водовідведення.</w:t>
      </w:r>
      <w:r w:rsidRPr="00AB58D1">
        <w:rPr>
          <w:color w:val="FF0000"/>
          <w:sz w:val="28"/>
          <w:szCs w:val="28"/>
        </w:rPr>
        <w:t xml:space="preserve"> </w:t>
      </w:r>
      <w:r w:rsidRPr="00AB58D1">
        <w:rPr>
          <w:sz w:val="28"/>
          <w:szCs w:val="28"/>
        </w:rPr>
        <w:t>В 2018 році, з метою покращення якості питної води, виготовлено проектно-кошторисну документацію та проведено експертизу проекту «Будівництво резервуару чистої води в м</w:t>
      </w:r>
      <w:proofErr w:type="gramStart"/>
      <w:r w:rsidRPr="00AB58D1">
        <w:rPr>
          <w:sz w:val="28"/>
          <w:szCs w:val="28"/>
        </w:rPr>
        <w:t>.О</w:t>
      </w:r>
      <w:proofErr w:type="gramEnd"/>
      <w:r w:rsidRPr="00AB58D1">
        <w:rPr>
          <w:sz w:val="28"/>
          <w:szCs w:val="28"/>
        </w:rPr>
        <w:t xml:space="preserve">строг пр.Незалежності, 135д Рівненської області» - 113,0тис.грн. Також, придбано засобів </w:t>
      </w:r>
      <w:proofErr w:type="gramStart"/>
      <w:r w:rsidRPr="00AB58D1">
        <w:rPr>
          <w:sz w:val="28"/>
          <w:szCs w:val="28"/>
        </w:rPr>
        <w:t>обл</w:t>
      </w:r>
      <w:proofErr w:type="gramEnd"/>
      <w:r w:rsidRPr="00AB58D1">
        <w:rPr>
          <w:sz w:val="28"/>
          <w:szCs w:val="28"/>
        </w:rPr>
        <w:t xml:space="preserve">іку води на свердловини на суму 48,0 тис.грн та здійснено ремонт пожежних гідрантів – 42,0 тис.грн. Установлено трасформатор на ВНС 2-го </w:t>
      </w:r>
      <w:proofErr w:type="gramStart"/>
      <w:r w:rsidRPr="00AB58D1">
        <w:rPr>
          <w:sz w:val="28"/>
          <w:szCs w:val="28"/>
        </w:rPr>
        <w:t>п</w:t>
      </w:r>
      <w:proofErr w:type="gramEnd"/>
      <w:r w:rsidRPr="00AB58D1">
        <w:rPr>
          <w:sz w:val="28"/>
          <w:szCs w:val="28"/>
        </w:rPr>
        <w:t>ідйому – 50,0 тис.грн.</w:t>
      </w:r>
    </w:p>
    <w:p w:rsidR="00E07B84" w:rsidRPr="00AB58D1" w:rsidRDefault="00E07B84" w:rsidP="00E07B84">
      <w:pPr>
        <w:tabs>
          <w:tab w:val="left" w:pos="8490"/>
        </w:tabs>
        <w:ind w:firstLine="567"/>
        <w:jc w:val="both"/>
        <w:rPr>
          <w:color w:val="FF0000"/>
          <w:sz w:val="28"/>
          <w:szCs w:val="28"/>
        </w:rPr>
      </w:pPr>
      <w:r w:rsidRPr="00AB58D1">
        <w:rPr>
          <w:sz w:val="28"/>
          <w:szCs w:val="28"/>
        </w:rPr>
        <w:t xml:space="preserve">  Для покращення вуличного освітлення міста у 2018 році здійснювався поточний ремонт мережі із заміною ламп вуличного освітлення. </w:t>
      </w:r>
      <w:proofErr w:type="gramStart"/>
      <w:r w:rsidRPr="00AB58D1">
        <w:rPr>
          <w:sz w:val="28"/>
          <w:szCs w:val="28"/>
        </w:rPr>
        <w:t>Окр</w:t>
      </w:r>
      <w:proofErr w:type="gramEnd"/>
      <w:r w:rsidRPr="00AB58D1">
        <w:rPr>
          <w:sz w:val="28"/>
          <w:szCs w:val="28"/>
        </w:rPr>
        <w:t xml:space="preserve">ім того, поточний ремонт системи вуличного освітлення на території Острозького </w:t>
      </w:r>
      <w:r w:rsidRPr="00AB58D1">
        <w:rPr>
          <w:sz w:val="28"/>
          <w:szCs w:val="28"/>
        </w:rPr>
        <w:lastRenderedPageBreak/>
        <w:t>навчально-виховного комплексу «Школа І-ІІІ ступенів-гімназія»  за адресою: пл. Декабристів, 6 – 40,0 тис.грн. Виготовлено ПКД та проведено експертизу для участі в обласному конкурсі проектів з енергоефективності закладів освіти (Острозької ЗОШ № 1, Острозького НВК «Школа І-ІІІ ступенів-гімназія») – 24,650 тис</w:t>
      </w:r>
      <w:proofErr w:type="gramStart"/>
      <w:r w:rsidRPr="00AB58D1">
        <w:rPr>
          <w:sz w:val="28"/>
          <w:szCs w:val="28"/>
        </w:rPr>
        <w:t>.г</w:t>
      </w:r>
      <w:proofErr w:type="gramEnd"/>
      <w:r w:rsidRPr="00AB58D1">
        <w:rPr>
          <w:sz w:val="28"/>
          <w:szCs w:val="28"/>
        </w:rPr>
        <w:t xml:space="preserve">рн.  </w:t>
      </w:r>
    </w:p>
    <w:p w:rsidR="00E07B84" w:rsidRPr="00AB58D1" w:rsidRDefault="00E07B84" w:rsidP="00E07B84">
      <w:pPr>
        <w:pStyle w:val="Standard"/>
        <w:ind w:firstLine="708"/>
        <w:jc w:val="both"/>
        <w:rPr>
          <w:color w:val="FF0000"/>
          <w:sz w:val="28"/>
          <w:szCs w:val="28"/>
          <w:lang w:val="uk-UA"/>
        </w:rPr>
      </w:pPr>
      <w:r w:rsidRPr="00AB58D1">
        <w:rPr>
          <w:sz w:val="28"/>
          <w:szCs w:val="28"/>
          <w:lang w:val="uk-UA"/>
        </w:rPr>
        <w:t xml:space="preserve">На виконання заходів по Програмі благоустрою Острозькому КП «Водоканал» у 2018 році із міського бюджету було виділено 2662,070 тис.грн. Кошти було використано на: </w:t>
      </w:r>
      <w:r w:rsidRPr="00AB58D1">
        <w:rPr>
          <w:color w:val="FF0000"/>
          <w:sz w:val="28"/>
          <w:szCs w:val="28"/>
          <w:lang w:val="uk-UA"/>
        </w:rPr>
        <w:t xml:space="preserve"> </w:t>
      </w:r>
    </w:p>
    <w:p w:rsidR="00E07B84" w:rsidRPr="00AB58D1" w:rsidRDefault="00E07B84" w:rsidP="00E07B84">
      <w:pPr>
        <w:pStyle w:val="Standard"/>
        <w:numPr>
          <w:ilvl w:val="0"/>
          <w:numId w:val="28"/>
        </w:numPr>
        <w:jc w:val="both"/>
        <w:textAlignment w:val="auto"/>
        <w:rPr>
          <w:color w:val="FF0000"/>
          <w:sz w:val="28"/>
          <w:szCs w:val="28"/>
          <w:lang w:val="uk-UA"/>
        </w:rPr>
      </w:pPr>
      <w:r w:rsidRPr="00AB58D1">
        <w:rPr>
          <w:sz w:val="28"/>
          <w:szCs w:val="28"/>
          <w:lang w:val="uk-UA"/>
        </w:rPr>
        <w:t>вивезення твердих побутових відходів – 415,8 тис.грн;</w:t>
      </w:r>
    </w:p>
    <w:p w:rsidR="00E07B84" w:rsidRPr="00AB58D1" w:rsidRDefault="00E07B84" w:rsidP="00E07B84">
      <w:pPr>
        <w:pStyle w:val="Standard"/>
        <w:numPr>
          <w:ilvl w:val="0"/>
          <w:numId w:val="28"/>
        </w:numPr>
        <w:jc w:val="both"/>
        <w:textAlignment w:val="auto"/>
        <w:rPr>
          <w:color w:val="FF0000"/>
          <w:sz w:val="28"/>
          <w:szCs w:val="28"/>
          <w:lang w:val="uk-UA"/>
        </w:rPr>
      </w:pPr>
      <w:r w:rsidRPr="00AB58D1">
        <w:rPr>
          <w:sz w:val="28"/>
          <w:szCs w:val="28"/>
          <w:lang w:val="uk-UA"/>
        </w:rPr>
        <w:t>утримання доріг в осінньо-зимовий період – 326,0 тис.грн;</w:t>
      </w:r>
    </w:p>
    <w:p w:rsidR="00E07B84" w:rsidRPr="00AB58D1" w:rsidRDefault="00E07B84" w:rsidP="00E07B84">
      <w:pPr>
        <w:pStyle w:val="Standard"/>
        <w:numPr>
          <w:ilvl w:val="0"/>
          <w:numId w:val="28"/>
        </w:numPr>
        <w:jc w:val="both"/>
        <w:textAlignment w:val="auto"/>
        <w:rPr>
          <w:color w:val="FF0000"/>
          <w:sz w:val="28"/>
          <w:szCs w:val="28"/>
          <w:lang w:val="uk-UA"/>
        </w:rPr>
      </w:pPr>
      <w:r w:rsidRPr="00AB58D1">
        <w:rPr>
          <w:sz w:val="28"/>
          <w:szCs w:val="28"/>
          <w:lang w:val="uk-UA"/>
        </w:rPr>
        <w:t>встановлення та демонтаж новорічної ялинки – 19,6 тис.грн;</w:t>
      </w:r>
    </w:p>
    <w:p w:rsidR="00E07B84" w:rsidRPr="00AB58D1" w:rsidRDefault="00E07B84" w:rsidP="00E07B84">
      <w:pPr>
        <w:pStyle w:val="Standard"/>
        <w:numPr>
          <w:ilvl w:val="0"/>
          <w:numId w:val="28"/>
        </w:numPr>
        <w:jc w:val="both"/>
        <w:textAlignment w:val="auto"/>
        <w:rPr>
          <w:color w:val="FF0000"/>
          <w:sz w:val="28"/>
          <w:szCs w:val="28"/>
          <w:lang w:val="uk-UA"/>
        </w:rPr>
      </w:pPr>
      <w:r w:rsidRPr="00AB58D1">
        <w:rPr>
          <w:sz w:val="28"/>
          <w:szCs w:val="28"/>
          <w:lang w:val="uk-UA"/>
        </w:rPr>
        <w:t>санітарну очистку міста – 993,8 тис.грн;</w:t>
      </w:r>
    </w:p>
    <w:p w:rsidR="00E07B84" w:rsidRPr="00AB58D1" w:rsidRDefault="00E07B84" w:rsidP="00E07B84">
      <w:pPr>
        <w:pStyle w:val="Standard"/>
        <w:numPr>
          <w:ilvl w:val="0"/>
          <w:numId w:val="28"/>
        </w:numPr>
        <w:jc w:val="both"/>
        <w:textAlignment w:val="auto"/>
        <w:rPr>
          <w:color w:val="FF0000"/>
          <w:sz w:val="28"/>
          <w:szCs w:val="28"/>
          <w:lang w:val="uk-UA"/>
        </w:rPr>
      </w:pPr>
      <w:r w:rsidRPr="00AB58D1">
        <w:rPr>
          <w:sz w:val="28"/>
          <w:szCs w:val="28"/>
          <w:lang w:val="uk-UA"/>
        </w:rPr>
        <w:t>утримання кладовищ – 148,2 тис.грн;</w:t>
      </w:r>
    </w:p>
    <w:p w:rsidR="00E07B84" w:rsidRPr="00AB58D1" w:rsidRDefault="00E07B84" w:rsidP="00E07B84">
      <w:pPr>
        <w:pStyle w:val="Standard"/>
        <w:numPr>
          <w:ilvl w:val="0"/>
          <w:numId w:val="28"/>
        </w:numPr>
        <w:jc w:val="both"/>
        <w:textAlignment w:val="auto"/>
        <w:rPr>
          <w:color w:val="FF0000"/>
          <w:sz w:val="28"/>
          <w:szCs w:val="28"/>
          <w:lang w:val="uk-UA"/>
        </w:rPr>
      </w:pPr>
      <w:r w:rsidRPr="00AB58D1">
        <w:rPr>
          <w:sz w:val="28"/>
          <w:szCs w:val="28"/>
          <w:lang w:val="uk-UA"/>
        </w:rPr>
        <w:t>поточний ремонт вуличного освітлення (заміні СІП у школах та дошкільних закладах, закупівля та заміна ламп вуличного освітлення по місту) – 200,0 тис.грн;</w:t>
      </w:r>
    </w:p>
    <w:p w:rsidR="00E07B84" w:rsidRPr="00AB58D1" w:rsidRDefault="00E07B84" w:rsidP="00E07B84">
      <w:pPr>
        <w:pStyle w:val="Standard"/>
        <w:numPr>
          <w:ilvl w:val="0"/>
          <w:numId w:val="28"/>
        </w:numPr>
        <w:jc w:val="both"/>
        <w:textAlignment w:val="auto"/>
        <w:rPr>
          <w:color w:val="FF0000"/>
          <w:sz w:val="28"/>
          <w:szCs w:val="28"/>
          <w:lang w:val="uk-UA"/>
        </w:rPr>
      </w:pPr>
      <w:r w:rsidRPr="00AB58D1">
        <w:rPr>
          <w:sz w:val="28"/>
          <w:szCs w:val="28"/>
          <w:lang w:val="uk-UA"/>
        </w:rPr>
        <w:t>плату за електроенергію, яка використовується на вуличне освітлення – 374,67 тис.грн;</w:t>
      </w:r>
    </w:p>
    <w:p w:rsidR="00E07B84" w:rsidRPr="00AB58D1" w:rsidRDefault="00E07B84" w:rsidP="00E07B84">
      <w:pPr>
        <w:pStyle w:val="Standard"/>
        <w:numPr>
          <w:ilvl w:val="0"/>
          <w:numId w:val="28"/>
        </w:numPr>
        <w:jc w:val="both"/>
        <w:textAlignment w:val="auto"/>
        <w:rPr>
          <w:color w:val="FF0000"/>
          <w:sz w:val="28"/>
          <w:szCs w:val="28"/>
          <w:lang w:val="uk-UA"/>
        </w:rPr>
      </w:pPr>
      <w:r w:rsidRPr="00AB58D1">
        <w:rPr>
          <w:sz w:val="28"/>
          <w:szCs w:val="28"/>
          <w:lang w:val="uk-UA"/>
        </w:rPr>
        <w:t>обрізання та зрізання дерев (в т.ч. аварійних) – 74,4 тис.грн;</w:t>
      </w:r>
    </w:p>
    <w:p w:rsidR="00E07B84" w:rsidRPr="00AB58D1" w:rsidRDefault="00E07B84" w:rsidP="00E07B84">
      <w:pPr>
        <w:pStyle w:val="Standard"/>
        <w:numPr>
          <w:ilvl w:val="0"/>
          <w:numId w:val="28"/>
        </w:numPr>
        <w:jc w:val="both"/>
        <w:textAlignment w:val="auto"/>
        <w:rPr>
          <w:color w:val="FF0000"/>
          <w:sz w:val="28"/>
          <w:szCs w:val="28"/>
          <w:lang w:val="uk-UA"/>
        </w:rPr>
      </w:pPr>
      <w:r w:rsidRPr="00AB58D1">
        <w:rPr>
          <w:sz w:val="28"/>
          <w:szCs w:val="28"/>
          <w:lang w:val="uk-UA"/>
        </w:rPr>
        <w:t>утримання доріг без твердого покриття (грейдерування) – 64,4 тис.грн;</w:t>
      </w:r>
    </w:p>
    <w:p w:rsidR="00E07B84" w:rsidRPr="00AB58D1" w:rsidRDefault="00E07B84" w:rsidP="00E07B84">
      <w:pPr>
        <w:pStyle w:val="Standard"/>
        <w:numPr>
          <w:ilvl w:val="0"/>
          <w:numId w:val="28"/>
        </w:numPr>
        <w:jc w:val="both"/>
        <w:textAlignment w:val="auto"/>
        <w:rPr>
          <w:color w:val="FF0000"/>
          <w:sz w:val="28"/>
          <w:szCs w:val="28"/>
          <w:lang w:val="uk-UA"/>
        </w:rPr>
      </w:pPr>
      <w:r w:rsidRPr="00AB58D1">
        <w:rPr>
          <w:sz w:val="28"/>
          <w:szCs w:val="28"/>
          <w:lang w:val="uk-UA"/>
        </w:rPr>
        <w:t>обслуговування МАФів – 30, тис.грн;</w:t>
      </w:r>
    </w:p>
    <w:p w:rsidR="00E07B84" w:rsidRPr="00AB58D1" w:rsidRDefault="00E07B84" w:rsidP="00E07B84">
      <w:pPr>
        <w:pStyle w:val="Standard"/>
        <w:numPr>
          <w:ilvl w:val="0"/>
          <w:numId w:val="28"/>
        </w:numPr>
        <w:jc w:val="both"/>
        <w:textAlignment w:val="auto"/>
        <w:rPr>
          <w:sz w:val="28"/>
          <w:szCs w:val="28"/>
          <w:lang w:val="uk-UA"/>
        </w:rPr>
      </w:pPr>
      <w:r w:rsidRPr="00AB58D1">
        <w:rPr>
          <w:sz w:val="28"/>
          <w:szCs w:val="28"/>
          <w:lang w:val="uk-UA"/>
        </w:rPr>
        <w:t xml:space="preserve">ремонт місточка на вул. Скульптора Сосновського – 15,0 тис.грн. </w:t>
      </w:r>
    </w:p>
    <w:p w:rsidR="00E07B84" w:rsidRPr="00AB58D1" w:rsidRDefault="00E07B84" w:rsidP="00E07B84">
      <w:pPr>
        <w:pStyle w:val="Standard"/>
        <w:ind w:firstLine="568"/>
        <w:jc w:val="both"/>
        <w:rPr>
          <w:sz w:val="28"/>
          <w:szCs w:val="28"/>
          <w:lang w:val="uk-UA"/>
        </w:rPr>
      </w:pPr>
      <w:r w:rsidRPr="00AB58D1">
        <w:rPr>
          <w:sz w:val="28"/>
          <w:szCs w:val="28"/>
          <w:lang w:val="uk-UA"/>
        </w:rPr>
        <w:t xml:space="preserve">З метою проведення відповідних робіт з благоустрою міських територій у 2018 році придбано піскорозкидач – 140,0 тис.грн. Здійснено співфінансування проекту «Створення належних санітарних умов для проведення змістовного відпочинку мешканців та гостей міста Острога» (облаштування модульного санвузла) - 146, 891тис.грн, поточний ремонт зливової каналізації на вул. Гальшки Острозької та Татарській – 99,818 тис.грн, поточний ремонт підпірної стінки біля багатоквартирного будинку на вул. Юрія Гагаріна, 4 – 44,99947тис.грн. </w:t>
      </w:r>
      <w:r>
        <w:rPr>
          <w:sz w:val="28"/>
          <w:szCs w:val="28"/>
          <w:lang w:val="uk-UA"/>
        </w:rPr>
        <w:t>Проведено</w:t>
      </w:r>
      <w:r w:rsidRPr="00AB58D1">
        <w:rPr>
          <w:sz w:val="28"/>
          <w:szCs w:val="28"/>
          <w:lang w:val="uk-UA"/>
        </w:rPr>
        <w:t xml:space="preserve"> освітлення та благоустрій території арт-простору «Культурний барбакан» - 149,62093 тис.грн. Спрямовано 100,0 тис.грн на проект «Мобільна туристична інфраструктура міста Острога».</w:t>
      </w:r>
    </w:p>
    <w:p w:rsidR="00E07B84" w:rsidRDefault="00E07B84" w:rsidP="00E07B84">
      <w:pPr>
        <w:pStyle w:val="Standard"/>
        <w:ind w:firstLine="708"/>
        <w:jc w:val="both"/>
        <w:rPr>
          <w:sz w:val="28"/>
          <w:szCs w:val="28"/>
          <w:lang w:val="uk-UA"/>
        </w:rPr>
      </w:pPr>
      <w:r w:rsidRPr="00AB58D1">
        <w:rPr>
          <w:sz w:val="28"/>
          <w:szCs w:val="28"/>
          <w:lang w:val="uk-UA"/>
        </w:rPr>
        <w:t xml:space="preserve">Також, постійно проводиться робота із жителями ОСББ та ініціативними групами мешканців міста щодо проведення поточних ремонтів житлових будинків, мереж життєзабезпечення, будівництва нових об’єктів соціальної інфраструктури із залученням коштів громади. Зокрема, здійснено будівництво водопровідної мережі на вул. 900-річчя Острога – 222,0 тис.грн, ремонт коминів ОСББ «Оселя 2017» на вул. Городище, 36 - 5,3 тис.грн, поточний ремонт покрівлі житлового будинку за адресою: просп.. Незалежності, 97а (ОСББ «Незалежність») – 150,0 тис.грн. </w:t>
      </w:r>
    </w:p>
    <w:p w:rsidR="00E07B84" w:rsidRPr="00943FB2" w:rsidRDefault="00E07B84" w:rsidP="00E07B84">
      <w:pPr>
        <w:pStyle w:val="Standard"/>
        <w:ind w:firstLine="708"/>
        <w:jc w:val="both"/>
        <w:rPr>
          <w:b/>
          <w:sz w:val="28"/>
          <w:szCs w:val="28"/>
          <w:lang w:val="uk-UA"/>
        </w:rPr>
      </w:pPr>
      <w:r w:rsidRPr="00943FB2">
        <w:rPr>
          <w:b/>
          <w:sz w:val="28"/>
          <w:szCs w:val="28"/>
          <w:lang w:val="uk-UA"/>
        </w:rPr>
        <w:t>Відділ з питань землекористування</w:t>
      </w:r>
      <w:r>
        <w:rPr>
          <w:b/>
          <w:sz w:val="28"/>
          <w:szCs w:val="28"/>
          <w:lang w:val="uk-UA"/>
        </w:rPr>
        <w:t>.</w:t>
      </w:r>
    </w:p>
    <w:p w:rsidR="00E07B84" w:rsidRPr="00AB58D1" w:rsidRDefault="00E07B84" w:rsidP="00E07B84">
      <w:pPr>
        <w:ind w:firstLine="360"/>
        <w:jc w:val="both"/>
        <w:rPr>
          <w:sz w:val="28"/>
          <w:szCs w:val="28"/>
        </w:rPr>
      </w:pPr>
      <w:r w:rsidRPr="00943FB2">
        <w:rPr>
          <w:sz w:val="28"/>
          <w:szCs w:val="28"/>
          <w:lang w:val="uk-UA"/>
        </w:rPr>
        <w:t>З</w:t>
      </w:r>
      <w:r w:rsidRPr="00AB58D1">
        <w:rPr>
          <w:sz w:val="28"/>
          <w:szCs w:val="28"/>
        </w:rPr>
        <w:t xml:space="preserve">а звітний період площа земель м. Острог не змінилась і складає </w:t>
      </w:r>
      <w:smartTag w:uri="urn:schemas-microsoft-com:office:smarttags" w:element="metricconverter">
        <w:smartTagPr>
          <w:attr w:name="ProductID" w:val="1088,7170 га"/>
        </w:smartTagPr>
        <w:r w:rsidRPr="00AB58D1">
          <w:rPr>
            <w:sz w:val="28"/>
            <w:szCs w:val="28"/>
          </w:rPr>
          <w:t>1088,7170 га</w:t>
        </w:r>
      </w:smartTag>
      <w:r w:rsidRPr="00AB58D1">
        <w:rPr>
          <w:sz w:val="28"/>
          <w:szCs w:val="28"/>
        </w:rPr>
        <w:t xml:space="preserve"> з них:</w:t>
      </w:r>
    </w:p>
    <w:p w:rsidR="00E07B84" w:rsidRPr="00AB58D1" w:rsidRDefault="00E07B84" w:rsidP="00E07B84">
      <w:pPr>
        <w:numPr>
          <w:ilvl w:val="0"/>
          <w:numId w:val="27"/>
        </w:numPr>
        <w:tabs>
          <w:tab w:val="num" w:pos="360"/>
        </w:tabs>
        <w:jc w:val="both"/>
        <w:rPr>
          <w:sz w:val="28"/>
          <w:szCs w:val="28"/>
        </w:rPr>
      </w:pPr>
      <w:r w:rsidRPr="00AB58D1">
        <w:rPr>
          <w:sz w:val="28"/>
          <w:szCs w:val="28"/>
        </w:rPr>
        <w:t xml:space="preserve">сільськогосподарські землі – </w:t>
      </w:r>
      <w:smartTag w:uri="urn:schemas-microsoft-com:office:smarttags" w:element="metricconverter">
        <w:smartTagPr>
          <w:attr w:name="ProductID" w:val="352,2392 га"/>
        </w:smartTagPr>
        <w:r w:rsidRPr="00AB58D1">
          <w:rPr>
            <w:sz w:val="28"/>
            <w:szCs w:val="28"/>
          </w:rPr>
          <w:t>352,2392 га</w:t>
        </w:r>
      </w:smartTag>
      <w:r w:rsidRPr="00AB58D1">
        <w:rPr>
          <w:sz w:val="28"/>
          <w:szCs w:val="28"/>
        </w:rPr>
        <w:t>, в т.ч.</w:t>
      </w:r>
      <w:proofErr w:type="gramStart"/>
      <w:r w:rsidRPr="00AB58D1">
        <w:rPr>
          <w:sz w:val="28"/>
          <w:szCs w:val="28"/>
        </w:rPr>
        <w:t>:с</w:t>
      </w:r>
      <w:proofErr w:type="gramEnd"/>
      <w:r w:rsidRPr="00AB58D1">
        <w:rPr>
          <w:sz w:val="28"/>
          <w:szCs w:val="28"/>
        </w:rPr>
        <w:t>ільськогосподарські угіддя – 344,0654 га</w:t>
      </w:r>
    </w:p>
    <w:p w:rsidR="00E07B84" w:rsidRPr="00AB58D1" w:rsidRDefault="00E07B84" w:rsidP="00E07B84">
      <w:pPr>
        <w:numPr>
          <w:ilvl w:val="0"/>
          <w:numId w:val="27"/>
        </w:numPr>
        <w:jc w:val="both"/>
        <w:rPr>
          <w:sz w:val="28"/>
          <w:szCs w:val="28"/>
        </w:rPr>
      </w:pPr>
      <w:r w:rsidRPr="00AB58D1">
        <w:rPr>
          <w:sz w:val="28"/>
          <w:szCs w:val="28"/>
        </w:rPr>
        <w:lastRenderedPageBreak/>
        <w:t>забудовані землі – 656,0 га</w:t>
      </w:r>
    </w:p>
    <w:p w:rsidR="00E07B84" w:rsidRPr="00AB58D1" w:rsidRDefault="00E07B84" w:rsidP="00E07B84">
      <w:pPr>
        <w:numPr>
          <w:ilvl w:val="0"/>
          <w:numId w:val="27"/>
        </w:numPr>
        <w:jc w:val="both"/>
        <w:rPr>
          <w:sz w:val="28"/>
          <w:szCs w:val="28"/>
        </w:rPr>
      </w:pPr>
      <w:proofErr w:type="gramStart"/>
      <w:r w:rsidRPr="00AB58D1">
        <w:rPr>
          <w:sz w:val="28"/>
          <w:szCs w:val="28"/>
        </w:rPr>
        <w:t>л</w:t>
      </w:r>
      <w:proofErr w:type="gramEnd"/>
      <w:r w:rsidRPr="00AB58D1">
        <w:rPr>
          <w:sz w:val="28"/>
          <w:szCs w:val="28"/>
        </w:rPr>
        <w:t xml:space="preserve">іси  - </w:t>
      </w:r>
      <w:smartTag w:uri="urn:schemas-microsoft-com:office:smarttags" w:element="metricconverter">
        <w:smartTagPr>
          <w:attr w:name="ProductID" w:val="52,6000 га"/>
        </w:smartTagPr>
        <w:r w:rsidRPr="00AB58D1">
          <w:rPr>
            <w:sz w:val="28"/>
            <w:szCs w:val="28"/>
          </w:rPr>
          <w:t>52,6000 га</w:t>
        </w:r>
      </w:smartTag>
      <w:r w:rsidRPr="00AB58D1">
        <w:rPr>
          <w:sz w:val="28"/>
          <w:szCs w:val="28"/>
        </w:rPr>
        <w:t>;</w:t>
      </w:r>
    </w:p>
    <w:p w:rsidR="00E07B84" w:rsidRPr="00AB58D1" w:rsidRDefault="00E07B84" w:rsidP="00E07B84">
      <w:pPr>
        <w:numPr>
          <w:ilvl w:val="0"/>
          <w:numId w:val="27"/>
        </w:numPr>
        <w:jc w:val="both"/>
        <w:rPr>
          <w:sz w:val="28"/>
          <w:szCs w:val="28"/>
        </w:rPr>
      </w:pPr>
      <w:r w:rsidRPr="00AB58D1">
        <w:rPr>
          <w:sz w:val="28"/>
          <w:szCs w:val="28"/>
        </w:rPr>
        <w:t xml:space="preserve">інші землі – </w:t>
      </w:r>
      <w:smartTag w:uri="urn:schemas-microsoft-com:office:smarttags" w:element="metricconverter">
        <w:smartTagPr>
          <w:attr w:name="ProductID" w:val="27,8828 га"/>
        </w:smartTagPr>
        <w:r w:rsidRPr="00AB58D1">
          <w:rPr>
            <w:sz w:val="28"/>
            <w:szCs w:val="28"/>
          </w:rPr>
          <w:t>27,8828 га</w:t>
        </w:r>
      </w:smartTag>
      <w:r w:rsidRPr="00AB58D1">
        <w:rPr>
          <w:sz w:val="28"/>
          <w:szCs w:val="28"/>
        </w:rPr>
        <w:t>.</w:t>
      </w:r>
    </w:p>
    <w:p w:rsidR="00E07B84" w:rsidRPr="00AB58D1" w:rsidRDefault="00E07B84" w:rsidP="00E07B84">
      <w:pPr>
        <w:ind w:left="708"/>
        <w:jc w:val="both"/>
        <w:rPr>
          <w:sz w:val="28"/>
          <w:szCs w:val="28"/>
        </w:rPr>
      </w:pPr>
    </w:p>
    <w:p w:rsidR="00E07B84" w:rsidRPr="00AB58D1" w:rsidRDefault="00E07B84" w:rsidP="00E07B84">
      <w:pPr>
        <w:ind w:left="708"/>
        <w:jc w:val="both"/>
        <w:rPr>
          <w:sz w:val="28"/>
          <w:szCs w:val="28"/>
        </w:rPr>
      </w:pPr>
      <w:proofErr w:type="gramStart"/>
      <w:r w:rsidRPr="00AB58D1">
        <w:rPr>
          <w:sz w:val="28"/>
          <w:szCs w:val="28"/>
        </w:rPr>
        <w:t>З</w:t>
      </w:r>
      <w:proofErr w:type="gramEnd"/>
      <w:r w:rsidRPr="00AB58D1">
        <w:rPr>
          <w:sz w:val="28"/>
          <w:szCs w:val="28"/>
        </w:rPr>
        <w:t xml:space="preserve"> усіх земель:</w:t>
      </w:r>
    </w:p>
    <w:p w:rsidR="00E07B84" w:rsidRPr="00AB58D1" w:rsidRDefault="00E07B84" w:rsidP="00E07B84">
      <w:pPr>
        <w:ind w:left="360"/>
        <w:jc w:val="both"/>
        <w:rPr>
          <w:sz w:val="28"/>
          <w:szCs w:val="28"/>
        </w:rPr>
      </w:pPr>
      <w:r w:rsidRPr="00AB58D1">
        <w:rPr>
          <w:sz w:val="28"/>
          <w:szCs w:val="28"/>
        </w:rPr>
        <w:t xml:space="preserve"> -   </w:t>
      </w:r>
      <w:smartTag w:uri="urn:schemas-microsoft-com:office:smarttags" w:element="metricconverter">
        <w:smartTagPr>
          <w:attr w:name="ProductID" w:val="854,1449 га"/>
        </w:smartTagPr>
        <w:r w:rsidRPr="00AB58D1">
          <w:rPr>
            <w:sz w:val="28"/>
            <w:szCs w:val="28"/>
          </w:rPr>
          <w:t>854,1449 га</w:t>
        </w:r>
      </w:smartTag>
      <w:r w:rsidRPr="00AB58D1">
        <w:rPr>
          <w:sz w:val="28"/>
          <w:szCs w:val="28"/>
        </w:rPr>
        <w:t xml:space="preserve"> - землі державної власності;</w:t>
      </w:r>
    </w:p>
    <w:p w:rsidR="00E07B84" w:rsidRPr="00AB58D1" w:rsidRDefault="00E07B84" w:rsidP="00E07B84">
      <w:pPr>
        <w:ind w:left="360"/>
        <w:jc w:val="both"/>
        <w:rPr>
          <w:sz w:val="28"/>
          <w:szCs w:val="28"/>
        </w:rPr>
      </w:pPr>
      <w:r w:rsidRPr="00AB58D1">
        <w:rPr>
          <w:sz w:val="28"/>
          <w:szCs w:val="28"/>
        </w:rPr>
        <w:t xml:space="preserve"> -   </w:t>
      </w:r>
      <w:smartTag w:uri="urn:schemas-microsoft-com:office:smarttags" w:element="metricconverter">
        <w:smartTagPr>
          <w:attr w:name="ProductID" w:val="196,1121 га"/>
        </w:smartTagPr>
        <w:r w:rsidRPr="00AB58D1">
          <w:rPr>
            <w:sz w:val="28"/>
            <w:szCs w:val="28"/>
          </w:rPr>
          <w:t>196,1121 га</w:t>
        </w:r>
      </w:smartTag>
      <w:r w:rsidRPr="00AB58D1">
        <w:rPr>
          <w:sz w:val="28"/>
          <w:szCs w:val="28"/>
        </w:rPr>
        <w:t xml:space="preserve"> - землі приватної власності;</w:t>
      </w:r>
    </w:p>
    <w:p w:rsidR="00E07B84" w:rsidRPr="00AB58D1" w:rsidRDefault="00E07B84" w:rsidP="00E07B84">
      <w:pPr>
        <w:ind w:left="360"/>
        <w:jc w:val="both"/>
        <w:rPr>
          <w:sz w:val="28"/>
          <w:szCs w:val="28"/>
        </w:rPr>
      </w:pPr>
      <w:r w:rsidRPr="00AB58D1">
        <w:rPr>
          <w:sz w:val="28"/>
          <w:szCs w:val="28"/>
        </w:rPr>
        <w:t xml:space="preserve"> -   </w:t>
      </w:r>
      <w:smartTag w:uri="urn:schemas-microsoft-com:office:smarttags" w:element="metricconverter">
        <w:smartTagPr>
          <w:attr w:name="ProductID" w:val="38,4600 га"/>
        </w:smartTagPr>
        <w:r w:rsidRPr="00AB58D1">
          <w:rPr>
            <w:sz w:val="28"/>
            <w:szCs w:val="28"/>
          </w:rPr>
          <w:t>38,4600 га</w:t>
        </w:r>
      </w:smartTag>
      <w:r w:rsidRPr="00AB58D1">
        <w:rPr>
          <w:sz w:val="28"/>
          <w:szCs w:val="28"/>
        </w:rPr>
        <w:t xml:space="preserve"> - землі комунальної власності. </w:t>
      </w:r>
    </w:p>
    <w:p w:rsidR="00E07B84" w:rsidRPr="00AB58D1" w:rsidRDefault="00E07B84" w:rsidP="00E07B84">
      <w:pPr>
        <w:jc w:val="both"/>
        <w:rPr>
          <w:color w:val="FF0000"/>
          <w:sz w:val="28"/>
          <w:szCs w:val="28"/>
        </w:rPr>
      </w:pPr>
      <w:r w:rsidRPr="00AB58D1">
        <w:rPr>
          <w:color w:val="FF0000"/>
          <w:sz w:val="28"/>
          <w:szCs w:val="28"/>
        </w:rPr>
        <w:tab/>
      </w:r>
    </w:p>
    <w:p w:rsidR="00E07B84" w:rsidRPr="00AB58D1" w:rsidRDefault="00E07B84" w:rsidP="00E07B84">
      <w:pPr>
        <w:jc w:val="both"/>
        <w:rPr>
          <w:sz w:val="28"/>
          <w:szCs w:val="28"/>
        </w:rPr>
      </w:pPr>
      <w:r w:rsidRPr="00AB58D1">
        <w:rPr>
          <w:color w:val="FF0000"/>
          <w:sz w:val="28"/>
          <w:szCs w:val="28"/>
        </w:rPr>
        <w:tab/>
      </w:r>
      <w:r w:rsidRPr="00AB58D1">
        <w:rPr>
          <w:sz w:val="28"/>
          <w:szCs w:val="28"/>
        </w:rPr>
        <w:t xml:space="preserve">Найважливішою складовою наповнення дохідної частини міського бюджету, якій завжди приділялась особлива увага міської ради, є продаж земельних ділянок для здійснення </w:t>
      </w:r>
      <w:proofErr w:type="gramStart"/>
      <w:r w:rsidRPr="00AB58D1">
        <w:rPr>
          <w:sz w:val="28"/>
          <w:szCs w:val="28"/>
        </w:rPr>
        <w:t>п</w:t>
      </w:r>
      <w:proofErr w:type="gramEnd"/>
      <w:r w:rsidRPr="00AB58D1">
        <w:rPr>
          <w:sz w:val="28"/>
          <w:szCs w:val="28"/>
        </w:rPr>
        <w:t>ідприємницької діяльності. В 2018 році продано дві ділянки загальною площею 0,0390 га вартістю 50,732 тис грн. Проведено два аукціони з продажу земельних  ділянок загальною площею 0,992 га. Загальна вартість  земельних ділянок становить 291,833 тис</w:t>
      </w:r>
      <w:proofErr w:type="gramStart"/>
      <w:r w:rsidRPr="00AB58D1">
        <w:rPr>
          <w:sz w:val="28"/>
          <w:szCs w:val="28"/>
        </w:rPr>
        <w:t>.</w:t>
      </w:r>
      <w:proofErr w:type="gramEnd"/>
      <w:r w:rsidRPr="00AB58D1">
        <w:rPr>
          <w:sz w:val="28"/>
          <w:szCs w:val="28"/>
        </w:rPr>
        <w:t xml:space="preserve"> </w:t>
      </w:r>
      <w:proofErr w:type="gramStart"/>
      <w:r w:rsidRPr="00AB58D1">
        <w:rPr>
          <w:sz w:val="28"/>
          <w:szCs w:val="28"/>
        </w:rPr>
        <w:t>г</w:t>
      </w:r>
      <w:proofErr w:type="gramEnd"/>
      <w:r w:rsidRPr="00AB58D1">
        <w:rPr>
          <w:sz w:val="28"/>
          <w:szCs w:val="28"/>
        </w:rPr>
        <w:t>рн.</w:t>
      </w:r>
    </w:p>
    <w:p w:rsidR="00E07B84" w:rsidRPr="00AB58D1" w:rsidRDefault="00E07B84" w:rsidP="00E07B84">
      <w:pPr>
        <w:jc w:val="both"/>
        <w:rPr>
          <w:sz w:val="28"/>
          <w:szCs w:val="28"/>
        </w:rPr>
      </w:pPr>
      <w:r w:rsidRPr="00AB58D1">
        <w:rPr>
          <w:sz w:val="28"/>
          <w:szCs w:val="28"/>
        </w:rPr>
        <w:t xml:space="preserve">До бюджету міста за 2018 </w:t>
      </w:r>
      <w:proofErr w:type="gramStart"/>
      <w:r w:rsidRPr="00AB58D1">
        <w:rPr>
          <w:sz w:val="28"/>
          <w:szCs w:val="28"/>
        </w:rPr>
        <w:t>р</w:t>
      </w:r>
      <w:proofErr w:type="gramEnd"/>
      <w:r w:rsidRPr="00AB58D1">
        <w:rPr>
          <w:sz w:val="28"/>
          <w:szCs w:val="28"/>
        </w:rPr>
        <w:t>ік надійшли кошти:</w:t>
      </w:r>
    </w:p>
    <w:p w:rsidR="00E07B84" w:rsidRPr="00AB58D1" w:rsidRDefault="00E07B84" w:rsidP="00E07B84">
      <w:pPr>
        <w:numPr>
          <w:ilvl w:val="0"/>
          <w:numId w:val="27"/>
        </w:numPr>
        <w:ind w:left="0" w:firstLine="0"/>
        <w:jc w:val="both"/>
        <w:rPr>
          <w:sz w:val="28"/>
          <w:szCs w:val="28"/>
        </w:rPr>
      </w:pPr>
      <w:r w:rsidRPr="00AB58D1">
        <w:rPr>
          <w:sz w:val="28"/>
          <w:szCs w:val="28"/>
        </w:rPr>
        <w:t>земельний податок – 434913,21 грн;</w:t>
      </w:r>
    </w:p>
    <w:p w:rsidR="00E07B84" w:rsidRPr="00AB58D1" w:rsidRDefault="00E07B84" w:rsidP="00E07B84">
      <w:pPr>
        <w:numPr>
          <w:ilvl w:val="0"/>
          <w:numId w:val="27"/>
        </w:numPr>
        <w:ind w:left="0" w:firstLine="0"/>
        <w:jc w:val="both"/>
        <w:rPr>
          <w:sz w:val="28"/>
          <w:szCs w:val="28"/>
        </w:rPr>
      </w:pPr>
      <w:r w:rsidRPr="00AB58D1">
        <w:rPr>
          <w:sz w:val="28"/>
          <w:szCs w:val="28"/>
        </w:rPr>
        <w:t>оренда землі – 785252,80 грн;</w:t>
      </w:r>
    </w:p>
    <w:p w:rsidR="00E07B84" w:rsidRPr="00AB58D1" w:rsidRDefault="00E07B84" w:rsidP="00E07B84">
      <w:pPr>
        <w:numPr>
          <w:ilvl w:val="0"/>
          <w:numId w:val="27"/>
        </w:numPr>
        <w:ind w:left="0" w:firstLine="0"/>
        <w:jc w:val="both"/>
        <w:rPr>
          <w:sz w:val="28"/>
          <w:szCs w:val="28"/>
        </w:rPr>
      </w:pPr>
      <w:r w:rsidRPr="00AB58D1">
        <w:rPr>
          <w:sz w:val="28"/>
          <w:szCs w:val="28"/>
        </w:rPr>
        <w:t>продаж землі – 365117,15 грн.</w:t>
      </w:r>
    </w:p>
    <w:p w:rsidR="00E07B84" w:rsidRPr="00AB58D1" w:rsidRDefault="00E07B84" w:rsidP="00E07B84">
      <w:pPr>
        <w:rPr>
          <w:sz w:val="28"/>
          <w:szCs w:val="28"/>
        </w:rPr>
      </w:pPr>
    </w:p>
    <w:p w:rsidR="00E07B84" w:rsidRPr="00AB58D1" w:rsidRDefault="00E07B84" w:rsidP="00E07B84">
      <w:pPr>
        <w:jc w:val="both"/>
        <w:rPr>
          <w:sz w:val="28"/>
          <w:szCs w:val="28"/>
        </w:rPr>
      </w:pPr>
      <w:r>
        <w:rPr>
          <w:sz w:val="28"/>
          <w:szCs w:val="28"/>
          <w:lang w:val="uk-UA"/>
        </w:rPr>
        <w:t xml:space="preserve">         </w:t>
      </w:r>
      <w:proofErr w:type="gramStart"/>
      <w:r w:rsidRPr="00AB58D1">
        <w:rPr>
          <w:sz w:val="28"/>
          <w:szCs w:val="28"/>
        </w:rPr>
        <w:t>Пр</w:t>
      </w:r>
      <w:proofErr w:type="gramEnd"/>
      <w:r w:rsidRPr="00AB58D1">
        <w:rPr>
          <w:sz w:val="28"/>
          <w:szCs w:val="28"/>
        </w:rPr>
        <w:t xml:space="preserve">іоритетним питанням у галузі міського землекористування є забезпечення  жителів м. Острога  земельними ділянками для житлового, гаражного будівництва, городництва сінокосіння, ведення особистого селянського господарства. Протягом звітного періоду міською радою  погоджено 162 проекти землеустрою та </w:t>
      </w:r>
      <w:proofErr w:type="gramStart"/>
      <w:r w:rsidRPr="00AB58D1">
        <w:rPr>
          <w:sz w:val="28"/>
          <w:szCs w:val="28"/>
        </w:rPr>
        <w:t>техн</w:t>
      </w:r>
      <w:proofErr w:type="gramEnd"/>
      <w:r w:rsidRPr="00AB58D1">
        <w:rPr>
          <w:sz w:val="28"/>
          <w:szCs w:val="28"/>
        </w:rPr>
        <w:t>ічні документації щодо відведення громадянам  земельних ділянок для будівництва і обслуговування житлового будинку, господарських будівель і споруд (присадибна ділянка) та будівництва індивідуальних гаражів.</w:t>
      </w:r>
    </w:p>
    <w:p w:rsidR="00E07B84" w:rsidRPr="00AB58D1" w:rsidRDefault="00E07B84" w:rsidP="00E07B84">
      <w:pPr>
        <w:ind w:firstLine="708"/>
        <w:jc w:val="both"/>
        <w:rPr>
          <w:sz w:val="28"/>
          <w:szCs w:val="28"/>
        </w:rPr>
      </w:pPr>
      <w:r w:rsidRPr="00AB58D1">
        <w:rPr>
          <w:sz w:val="28"/>
          <w:szCs w:val="28"/>
        </w:rPr>
        <w:t xml:space="preserve">За звітний період в списки черговості на отримання земельних  ділянок для житлового будівництва включено 25 заявників, з них 10 – в </w:t>
      </w:r>
      <w:proofErr w:type="gramStart"/>
      <w:r w:rsidRPr="00AB58D1">
        <w:rPr>
          <w:sz w:val="28"/>
          <w:szCs w:val="28"/>
        </w:rPr>
        <w:t>п</w:t>
      </w:r>
      <w:proofErr w:type="gramEnd"/>
      <w:r w:rsidRPr="00AB58D1">
        <w:rPr>
          <w:sz w:val="28"/>
          <w:szCs w:val="28"/>
        </w:rPr>
        <w:t xml:space="preserve">ільгову чергу (учасники АТО, багатодітні). Загальна черга нараховує 476 заявника, в тому числі 64 заявника </w:t>
      </w:r>
      <w:proofErr w:type="gramStart"/>
      <w:r w:rsidRPr="00AB58D1">
        <w:rPr>
          <w:sz w:val="28"/>
          <w:szCs w:val="28"/>
        </w:rPr>
        <w:t>п</w:t>
      </w:r>
      <w:proofErr w:type="gramEnd"/>
      <w:r w:rsidRPr="00AB58D1">
        <w:rPr>
          <w:sz w:val="28"/>
          <w:szCs w:val="28"/>
        </w:rPr>
        <w:t xml:space="preserve">ільгової категорії. Крім того, з метою реалізації громадянами-учасниками АТО права на приватизацію земельних ділянок для житлового будівництва рішенням Острозької міської ради від 26.01.2018 № 591 погоджено відведення другої черги земельного масиву орієнтовною площею   6,5 га для житлового будівництва жителям м. Острога - учасникам антитерористичної операції на Сході України по вул. Пухова у м. Острозі із земель запасу житлової та громадської забудови згідно </w:t>
      </w:r>
      <w:proofErr w:type="gramStart"/>
      <w:r w:rsidRPr="00AB58D1">
        <w:rPr>
          <w:sz w:val="28"/>
          <w:szCs w:val="28"/>
        </w:rPr>
        <w:t>генерального</w:t>
      </w:r>
      <w:proofErr w:type="gramEnd"/>
      <w:r w:rsidRPr="00AB58D1">
        <w:rPr>
          <w:sz w:val="28"/>
          <w:szCs w:val="28"/>
        </w:rPr>
        <w:t xml:space="preserve"> плану забудови. </w:t>
      </w:r>
      <w:proofErr w:type="gramStart"/>
      <w:r w:rsidRPr="00AB58D1">
        <w:rPr>
          <w:sz w:val="28"/>
          <w:szCs w:val="28"/>
        </w:rPr>
        <w:t>Р</w:t>
      </w:r>
      <w:proofErr w:type="gramEnd"/>
      <w:r w:rsidRPr="00AB58D1">
        <w:rPr>
          <w:sz w:val="28"/>
          <w:szCs w:val="28"/>
        </w:rPr>
        <w:t>ішенням Острозької міської ради у 2018 році  19 громадян (учасники бойових дій, АТО) отрима</w:t>
      </w:r>
      <w:r>
        <w:rPr>
          <w:sz w:val="28"/>
          <w:szCs w:val="28"/>
          <w:lang w:val="uk-UA"/>
        </w:rPr>
        <w:t>ли</w:t>
      </w:r>
      <w:r w:rsidRPr="00AB58D1">
        <w:rPr>
          <w:sz w:val="28"/>
          <w:szCs w:val="28"/>
        </w:rPr>
        <w:t xml:space="preserve"> дозвіл на виготовлення проекту землеустрою щодо відведення у власність земельних ділянок для будівництва і обслуговування житлового будинку, господарських будівель і споруд, 30 громадянам земельні ділянки передано у приватну власність.</w:t>
      </w:r>
    </w:p>
    <w:p w:rsidR="00E07B84" w:rsidRPr="00EB20E6" w:rsidRDefault="00E07B84" w:rsidP="00E07B84">
      <w:pPr>
        <w:ind w:firstLine="708"/>
        <w:jc w:val="both"/>
        <w:rPr>
          <w:sz w:val="28"/>
          <w:szCs w:val="28"/>
          <w:lang w:val="uk-UA"/>
        </w:rPr>
      </w:pPr>
      <w:r>
        <w:rPr>
          <w:b/>
          <w:bCs/>
          <w:sz w:val="28"/>
          <w:szCs w:val="28"/>
          <w:lang w:val="uk-UA"/>
        </w:rPr>
        <w:t xml:space="preserve"> </w:t>
      </w:r>
    </w:p>
    <w:p w:rsidR="00E07B84" w:rsidRPr="00AB58D1" w:rsidRDefault="00E07B84" w:rsidP="00E07B84">
      <w:pPr>
        <w:jc w:val="both"/>
        <w:rPr>
          <w:rFonts w:eastAsia="MS Mincho"/>
          <w:sz w:val="28"/>
          <w:szCs w:val="28"/>
          <w:lang w:eastAsia="ja-JP"/>
        </w:rPr>
      </w:pPr>
      <w:r w:rsidRPr="00AB58D1">
        <w:rPr>
          <w:iCs/>
          <w:sz w:val="28"/>
          <w:szCs w:val="28"/>
        </w:rPr>
        <w:t xml:space="preserve">     </w:t>
      </w:r>
      <w:r>
        <w:rPr>
          <w:iCs/>
          <w:sz w:val="28"/>
          <w:szCs w:val="28"/>
          <w:lang w:val="uk-UA"/>
        </w:rPr>
        <w:t>Протягом 2018 року</w:t>
      </w:r>
      <w:r w:rsidRPr="00AB58D1">
        <w:rPr>
          <w:iCs/>
          <w:sz w:val="28"/>
          <w:szCs w:val="28"/>
        </w:rPr>
        <w:t xml:space="preserve"> на постійному контролі </w:t>
      </w:r>
      <w:r w:rsidRPr="00EB20E6">
        <w:rPr>
          <w:b/>
          <w:iCs/>
          <w:sz w:val="28"/>
          <w:szCs w:val="28"/>
        </w:rPr>
        <w:t>інспекції</w:t>
      </w:r>
      <w:r w:rsidRPr="00EB20E6">
        <w:rPr>
          <w:b/>
          <w:iCs/>
          <w:sz w:val="28"/>
          <w:szCs w:val="28"/>
          <w:lang w:val="uk-UA"/>
        </w:rPr>
        <w:t xml:space="preserve"> з благоустрою</w:t>
      </w:r>
      <w:r w:rsidRPr="00AB58D1">
        <w:rPr>
          <w:iCs/>
          <w:sz w:val="28"/>
          <w:szCs w:val="28"/>
        </w:rPr>
        <w:t xml:space="preserve"> стояло питання дотримання підприємствами, установами, організаціями усіх форм власності, приватними підприємцями, мешканцями міста Закону </w:t>
      </w:r>
      <w:r w:rsidRPr="00AB58D1">
        <w:rPr>
          <w:iCs/>
          <w:sz w:val="28"/>
          <w:szCs w:val="28"/>
        </w:rPr>
        <w:lastRenderedPageBreak/>
        <w:t xml:space="preserve">України  «Про благоустрій населених пунктів» та  «Правил благоустрою території м. Острога», які є </w:t>
      </w:r>
      <w:proofErr w:type="gramStart"/>
      <w:r w:rsidRPr="00AB58D1">
        <w:rPr>
          <w:iCs/>
          <w:sz w:val="28"/>
          <w:szCs w:val="28"/>
        </w:rPr>
        <w:t>м</w:t>
      </w:r>
      <w:proofErr w:type="gramEnd"/>
      <w:r w:rsidRPr="00AB58D1">
        <w:rPr>
          <w:iCs/>
          <w:sz w:val="28"/>
          <w:szCs w:val="28"/>
        </w:rPr>
        <w:t>ісцевим регуляторним актом</w:t>
      </w:r>
      <w:r>
        <w:rPr>
          <w:iCs/>
          <w:sz w:val="28"/>
          <w:szCs w:val="28"/>
          <w:lang w:val="uk-UA"/>
        </w:rPr>
        <w:t xml:space="preserve">.  </w:t>
      </w:r>
      <w:r w:rsidRPr="00AB58D1">
        <w:rPr>
          <w:iCs/>
          <w:sz w:val="28"/>
          <w:szCs w:val="28"/>
        </w:rPr>
        <w:t xml:space="preserve"> Виконання Правил на території м. Острога є обов’язковим  для викона</w:t>
      </w:r>
      <w:r>
        <w:rPr>
          <w:iCs/>
          <w:sz w:val="28"/>
          <w:szCs w:val="28"/>
          <w:lang w:val="uk-UA"/>
        </w:rPr>
        <w:t>ння громадянами,</w:t>
      </w:r>
      <w:r w:rsidRPr="00AB58D1">
        <w:rPr>
          <w:iCs/>
          <w:sz w:val="28"/>
          <w:szCs w:val="28"/>
        </w:rPr>
        <w:t xml:space="preserve"> </w:t>
      </w:r>
      <w:proofErr w:type="gramStart"/>
      <w:r w:rsidRPr="00AB58D1">
        <w:rPr>
          <w:iCs/>
          <w:sz w:val="28"/>
          <w:szCs w:val="28"/>
        </w:rPr>
        <w:t>п</w:t>
      </w:r>
      <w:proofErr w:type="gramEnd"/>
      <w:r w:rsidRPr="00AB58D1">
        <w:rPr>
          <w:iCs/>
          <w:sz w:val="28"/>
          <w:szCs w:val="28"/>
        </w:rPr>
        <w:t>ідприємства</w:t>
      </w:r>
      <w:r>
        <w:rPr>
          <w:iCs/>
          <w:sz w:val="28"/>
          <w:szCs w:val="28"/>
          <w:lang w:val="uk-UA"/>
        </w:rPr>
        <w:t>ми</w:t>
      </w:r>
      <w:r w:rsidRPr="00AB58D1">
        <w:rPr>
          <w:iCs/>
          <w:sz w:val="28"/>
          <w:szCs w:val="28"/>
        </w:rPr>
        <w:t>, установ</w:t>
      </w:r>
      <w:r>
        <w:rPr>
          <w:iCs/>
          <w:sz w:val="28"/>
          <w:szCs w:val="28"/>
          <w:lang w:val="uk-UA"/>
        </w:rPr>
        <w:t>ами</w:t>
      </w:r>
      <w:r w:rsidRPr="00AB58D1">
        <w:rPr>
          <w:iCs/>
          <w:sz w:val="28"/>
          <w:szCs w:val="28"/>
        </w:rPr>
        <w:t>, організаці</w:t>
      </w:r>
      <w:r>
        <w:rPr>
          <w:iCs/>
          <w:sz w:val="28"/>
          <w:szCs w:val="28"/>
          <w:lang w:val="uk-UA"/>
        </w:rPr>
        <w:t>ями</w:t>
      </w:r>
      <w:r w:rsidRPr="00AB58D1">
        <w:rPr>
          <w:iCs/>
          <w:sz w:val="28"/>
          <w:szCs w:val="28"/>
        </w:rPr>
        <w:t xml:space="preserve"> незалежно від форм власності та підпорядкування</w:t>
      </w:r>
      <w:r>
        <w:rPr>
          <w:iCs/>
          <w:sz w:val="28"/>
          <w:szCs w:val="28"/>
          <w:lang w:val="uk-UA"/>
        </w:rPr>
        <w:t>.</w:t>
      </w:r>
      <w:r w:rsidRPr="00AB58D1">
        <w:rPr>
          <w:iCs/>
          <w:sz w:val="28"/>
          <w:szCs w:val="28"/>
        </w:rPr>
        <w:t xml:space="preserve"> </w:t>
      </w:r>
    </w:p>
    <w:p w:rsidR="00E07B84" w:rsidRPr="00AB58D1" w:rsidRDefault="00E07B84" w:rsidP="00E07B84">
      <w:pPr>
        <w:jc w:val="both"/>
        <w:rPr>
          <w:iCs/>
          <w:sz w:val="28"/>
          <w:szCs w:val="28"/>
        </w:rPr>
      </w:pPr>
      <w:r w:rsidRPr="00AB58D1">
        <w:rPr>
          <w:rFonts w:eastAsia="MS Mincho"/>
          <w:sz w:val="28"/>
          <w:szCs w:val="28"/>
          <w:lang w:eastAsia="ja-JP"/>
        </w:rPr>
        <w:t xml:space="preserve">     В поточному році інспекцією постійно проводились перевірки додержання вищенаведених законодавчих актів, зокрема в частині </w:t>
      </w:r>
      <w:proofErr w:type="gramStart"/>
      <w:r w:rsidRPr="00AB58D1">
        <w:rPr>
          <w:rFonts w:eastAsia="MS Mincho"/>
          <w:sz w:val="28"/>
          <w:szCs w:val="28"/>
        </w:rPr>
        <w:t>п</w:t>
      </w:r>
      <w:proofErr w:type="gramEnd"/>
      <w:r w:rsidRPr="00AB58D1">
        <w:rPr>
          <w:rFonts w:eastAsia="MS Mincho"/>
          <w:sz w:val="28"/>
          <w:szCs w:val="28"/>
        </w:rPr>
        <w:t xml:space="preserve">ідтримання належного санітарно-естетичного стану прилеглих до об’єктів територій та запобіганню утворення несанкціонованих сміттєзвалищ на території міста. </w:t>
      </w:r>
      <w:r>
        <w:rPr>
          <w:rFonts w:eastAsia="MS Mincho"/>
          <w:sz w:val="28"/>
          <w:szCs w:val="28"/>
          <w:lang w:val="uk-UA"/>
        </w:rPr>
        <w:t>За</w:t>
      </w:r>
      <w:r w:rsidRPr="00AB58D1">
        <w:rPr>
          <w:rFonts w:eastAsia="MS Mincho"/>
          <w:sz w:val="28"/>
          <w:szCs w:val="28"/>
          <w:lang w:eastAsia="ja-JP"/>
        </w:rPr>
        <w:t xml:space="preserve"> результатам перевірок було складено 14 протоколів про </w:t>
      </w:r>
      <w:r w:rsidRPr="00AB58D1">
        <w:rPr>
          <w:sz w:val="28"/>
          <w:szCs w:val="28"/>
        </w:rPr>
        <w:t xml:space="preserve">адміністративні правопорушення за ст.152 КУпАП (2890 грн. </w:t>
      </w:r>
      <w:proofErr w:type="gramStart"/>
      <w:r w:rsidRPr="00AB58D1">
        <w:rPr>
          <w:sz w:val="28"/>
          <w:szCs w:val="28"/>
        </w:rPr>
        <w:t>грошових стягнень)</w:t>
      </w:r>
      <w:r w:rsidRPr="00AB58D1">
        <w:rPr>
          <w:rFonts w:eastAsia="MS Mincho"/>
          <w:sz w:val="28"/>
          <w:szCs w:val="28"/>
          <w:lang w:eastAsia="ja-JP"/>
        </w:rPr>
        <w:t>.</w:t>
      </w:r>
      <w:proofErr w:type="gramEnd"/>
      <w:r w:rsidRPr="00AB58D1">
        <w:rPr>
          <w:rFonts w:eastAsia="MS Mincho"/>
          <w:sz w:val="28"/>
          <w:szCs w:val="28"/>
          <w:lang w:eastAsia="ja-JP"/>
        </w:rPr>
        <w:t xml:space="preserve"> </w:t>
      </w:r>
      <w:r w:rsidRPr="00AB58D1">
        <w:rPr>
          <w:sz w:val="28"/>
          <w:szCs w:val="28"/>
        </w:rPr>
        <w:t>Також, було видано   39  припис</w:t>
      </w:r>
      <w:r>
        <w:rPr>
          <w:sz w:val="28"/>
          <w:szCs w:val="28"/>
          <w:lang w:val="uk-UA"/>
        </w:rPr>
        <w:t xml:space="preserve">ів </w:t>
      </w:r>
      <w:r w:rsidRPr="00AB58D1">
        <w:rPr>
          <w:sz w:val="28"/>
          <w:szCs w:val="28"/>
        </w:rPr>
        <w:t xml:space="preserve"> щодо ліквідації у встановлений термін порушень </w:t>
      </w:r>
      <w:r w:rsidRPr="00AB58D1">
        <w:rPr>
          <w:iCs/>
          <w:sz w:val="28"/>
          <w:szCs w:val="28"/>
        </w:rPr>
        <w:t xml:space="preserve">«Правил благоустрою території м. Острога».  </w:t>
      </w:r>
    </w:p>
    <w:p w:rsidR="00E07B84" w:rsidRPr="00AB58D1" w:rsidRDefault="00E07B84" w:rsidP="00E07B84">
      <w:pPr>
        <w:pStyle w:val="HTML"/>
        <w:jc w:val="both"/>
        <w:rPr>
          <w:rFonts w:ascii="Times New Roman" w:eastAsia="Calibri" w:hAnsi="Times New Roman" w:cs="Times New Roman"/>
          <w:sz w:val="28"/>
          <w:szCs w:val="28"/>
          <w:lang w:eastAsia="en-US"/>
        </w:rPr>
      </w:pPr>
      <w:r w:rsidRPr="00AB58D1">
        <w:rPr>
          <w:sz w:val="28"/>
          <w:szCs w:val="28"/>
          <w:lang w:val="uk-UA"/>
        </w:rPr>
        <w:t xml:space="preserve">    </w:t>
      </w:r>
      <w:r w:rsidRPr="00EB20E6">
        <w:rPr>
          <w:rFonts w:ascii="Times New Roman" w:hAnsi="Times New Roman" w:cs="Times New Roman"/>
          <w:sz w:val="28"/>
          <w:szCs w:val="28"/>
          <w:lang w:val="uk-UA"/>
        </w:rPr>
        <w:t>Важли</w:t>
      </w:r>
      <w:r w:rsidRPr="00AB58D1">
        <w:rPr>
          <w:rFonts w:ascii="Times New Roman" w:hAnsi="Times New Roman" w:cs="Times New Roman"/>
          <w:sz w:val="28"/>
          <w:szCs w:val="28"/>
          <w:lang w:val="uk-UA"/>
        </w:rPr>
        <w:t xml:space="preserve">вим чинником, який впливає на екологічну ситуацію в місті, є  санітарний стан міських вулиць та можливість забезпечення необхідного рівня та якості надання послуг населенню щодо збирання  побутових відходів. </w:t>
      </w:r>
      <w:r>
        <w:rPr>
          <w:rFonts w:ascii="Times New Roman" w:hAnsi="Times New Roman" w:cs="Times New Roman"/>
          <w:sz w:val="28"/>
          <w:szCs w:val="28"/>
          <w:lang w:val="uk-UA"/>
        </w:rPr>
        <w:t xml:space="preserve">У 2018 році </w:t>
      </w:r>
      <w:r w:rsidRPr="00AB58D1">
        <w:rPr>
          <w:rFonts w:ascii="Times New Roman" w:hAnsi="Times New Roman" w:cs="Times New Roman"/>
          <w:sz w:val="28"/>
          <w:szCs w:val="28"/>
        </w:rPr>
        <w:t xml:space="preserve"> було придбано 1</w:t>
      </w:r>
      <w:r w:rsidRPr="00AB58D1">
        <w:rPr>
          <w:rFonts w:ascii="Times New Roman" w:hAnsi="Times New Roman" w:cs="Times New Roman"/>
          <w:sz w:val="28"/>
          <w:szCs w:val="28"/>
          <w:lang w:val="uk-UA"/>
        </w:rPr>
        <w:t>7</w:t>
      </w:r>
      <w:r w:rsidRPr="00AB58D1">
        <w:rPr>
          <w:rFonts w:ascii="Times New Roman" w:hAnsi="Times New Roman" w:cs="Times New Roman"/>
          <w:sz w:val="28"/>
          <w:szCs w:val="28"/>
        </w:rPr>
        <w:t xml:space="preserve"> контейнерів для збору ТПВ на суму 5</w:t>
      </w:r>
      <w:r w:rsidRPr="00AB58D1">
        <w:rPr>
          <w:rFonts w:ascii="Times New Roman" w:hAnsi="Times New Roman" w:cs="Times New Roman"/>
          <w:sz w:val="28"/>
          <w:szCs w:val="28"/>
          <w:lang w:val="uk-UA"/>
        </w:rPr>
        <w:t>3000</w:t>
      </w:r>
      <w:r w:rsidRPr="00AB58D1">
        <w:rPr>
          <w:rFonts w:ascii="Times New Roman" w:hAnsi="Times New Roman" w:cs="Times New Roman"/>
          <w:sz w:val="28"/>
          <w:szCs w:val="28"/>
        </w:rPr>
        <w:t xml:space="preserve">,00 гривень (40000,00 грн. </w:t>
      </w:r>
      <w:proofErr w:type="gramStart"/>
      <w:r w:rsidRPr="00AB58D1">
        <w:rPr>
          <w:rFonts w:ascii="Times New Roman" w:hAnsi="Times New Roman" w:cs="Times New Roman"/>
          <w:sz w:val="28"/>
          <w:szCs w:val="28"/>
        </w:rPr>
        <w:t>- кошти міського фонду охорони навколишнього природного середовища, 1</w:t>
      </w:r>
      <w:r w:rsidRPr="00AB58D1">
        <w:rPr>
          <w:rFonts w:ascii="Times New Roman" w:hAnsi="Times New Roman" w:cs="Times New Roman"/>
          <w:sz w:val="28"/>
          <w:szCs w:val="28"/>
          <w:lang w:val="uk-UA"/>
        </w:rPr>
        <w:t>3000</w:t>
      </w:r>
      <w:r w:rsidRPr="00AB58D1">
        <w:rPr>
          <w:rFonts w:ascii="Times New Roman" w:hAnsi="Times New Roman" w:cs="Times New Roman"/>
          <w:sz w:val="28"/>
          <w:szCs w:val="28"/>
        </w:rPr>
        <w:t xml:space="preserve">,00 - </w:t>
      </w:r>
      <w:r w:rsidRPr="00AB58D1">
        <w:rPr>
          <w:rFonts w:ascii="Times New Roman" w:eastAsia="Calibri" w:hAnsi="Times New Roman" w:cs="Times New Roman"/>
          <w:sz w:val="28"/>
          <w:szCs w:val="28"/>
          <w:lang w:eastAsia="en-US"/>
        </w:rPr>
        <w:t xml:space="preserve">кошти міського бюджету на інші природоохоронні заходи). </w:t>
      </w:r>
      <w:proofErr w:type="gramEnd"/>
    </w:p>
    <w:p w:rsidR="00E07B84" w:rsidRPr="00AB58D1" w:rsidRDefault="00E07B84" w:rsidP="00E07B84">
      <w:pPr>
        <w:jc w:val="both"/>
        <w:rPr>
          <w:rFonts w:eastAsia="MS Mincho"/>
          <w:sz w:val="28"/>
          <w:szCs w:val="28"/>
        </w:rPr>
      </w:pPr>
      <w:r>
        <w:rPr>
          <w:iCs/>
          <w:sz w:val="28"/>
          <w:szCs w:val="28"/>
          <w:lang w:val="uk-UA"/>
        </w:rPr>
        <w:t xml:space="preserve"> </w:t>
      </w:r>
      <w:r w:rsidRPr="00AB58D1">
        <w:rPr>
          <w:iCs/>
          <w:sz w:val="28"/>
          <w:szCs w:val="28"/>
        </w:rPr>
        <w:t xml:space="preserve">     </w:t>
      </w:r>
      <w:r>
        <w:rPr>
          <w:iCs/>
          <w:sz w:val="28"/>
          <w:szCs w:val="28"/>
          <w:lang w:val="uk-UA"/>
        </w:rPr>
        <w:t xml:space="preserve">У 2018 році інспекцією </w:t>
      </w:r>
      <w:r w:rsidRPr="00AB58D1">
        <w:rPr>
          <w:iCs/>
          <w:sz w:val="28"/>
          <w:szCs w:val="28"/>
        </w:rPr>
        <w:t xml:space="preserve"> було обстежено </w:t>
      </w:r>
      <w:r w:rsidRPr="00AB58D1">
        <w:rPr>
          <w:sz w:val="28"/>
          <w:szCs w:val="28"/>
        </w:rPr>
        <w:t>196</w:t>
      </w:r>
      <w:r w:rsidRPr="00AB58D1">
        <w:rPr>
          <w:iCs/>
          <w:sz w:val="28"/>
          <w:szCs w:val="28"/>
        </w:rPr>
        <w:t xml:space="preserve"> дерев різних порід, про що </w:t>
      </w:r>
      <w:r w:rsidRPr="00AB58D1">
        <w:rPr>
          <w:sz w:val="28"/>
          <w:szCs w:val="28"/>
        </w:rPr>
        <w:t>складено 46 актів обстеження зелених насаджень, згідно яких  видано  39 ордерів на видалення 150 одиниць дерев, з них: 60 одиниць – установам та організаціям; 32 одиниць – мешканцям міста; 58 одиниці – Острозькому комунальному підприємству «Водоканал».</w:t>
      </w:r>
      <w:r>
        <w:rPr>
          <w:sz w:val="28"/>
          <w:szCs w:val="28"/>
          <w:lang w:val="uk-UA"/>
        </w:rPr>
        <w:t xml:space="preserve"> </w:t>
      </w:r>
      <w:r w:rsidRPr="00AB58D1">
        <w:rPr>
          <w:rFonts w:eastAsia="MS Mincho"/>
          <w:sz w:val="28"/>
          <w:szCs w:val="28"/>
        </w:rPr>
        <w:t xml:space="preserve">ОКП «Водоканал» були проведені роботи щодо видалення 51 одиниць  аварійних дерев, а також здійснено часткову </w:t>
      </w:r>
      <w:proofErr w:type="gramStart"/>
      <w:r w:rsidRPr="00AB58D1">
        <w:rPr>
          <w:rFonts w:eastAsia="MS Mincho"/>
          <w:sz w:val="28"/>
          <w:szCs w:val="28"/>
        </w:rPr>
        <w:t>обр</w:t>
      </w:r>
      <w:proofErr w:type="gramEnd"/>
      <w:r w:rsidRPr="00AB58D1">
        <w:rPr>
          <w:rFonts w:eastAsia="MS Mincho"/>
          <w:sz w:val="28"/>
          <w:szCs w:val="28"/>
        </w:rPr>
        <w:t>ізку крон 171 дерев.</w:t>
      </w:r>
    </w:p>
    <w:p w:rsidR="00E07B84" w:rsidRPr="00036E88" w:rsidRDefault="00E07B84" w:rsidP="00E07B84">
      <w:pPr>
        <w:jc w:val="both"/>
        <w:rPr>
          <w:sz w:val="28"/>
          <w:szCs w:val="28"/>
        </w:rPr>
      </w:pPr>
      <w:r>
        <w:rPr>
          <w:iCs/>
          <w:sz w:val="28"/>
          <w:szCs w:val="28"/>
          <w:lang w:val="uk-UA"/>
        </w:rPr>
        <w:t xml:space="preserve"> </w:t>
      </w:r>
      <w:r>
        <w:rPr>
          <w:bCs/>
          <w:sz w:val="28"/>
          <w:szCs w:val="28"/>
          <w:lang w:val="uk-UA"/>
        </w:rPr>
        <w:t xml:space="preserve"> В рамках проведення </w:t>
      </w:r>
      <w:r w:rsidRPr="00AB58D1">
        <w:rPr>
          <w:bCs/>
          <w:sz w:val="28"/>
          <w:szCs w:val="28"/>
        </w:rPr>
        <w:t>Всеукраїнської акції «Зелений паросток майбутнього» проведено місячник з озеленення та санітарної очистки міста</w:t>
      </w:r>
      <w:r>
        <w:rPr>
          <w:bCs/>
          <w:sz w:val="28"/>
          <w:szCs w:val="28"/>
          <w:lang w:val="uk-UA"/>
        </w:rPr>
        <w:t xml:space="preserve"> під час якого</w:t>
      </w:r>
      <w:r w:rsidRPr="00AB58D1">
        <w:rPr>
          <w:bCs/>
          <w:sz w:val="28"/>
          <w:szCs w:val="28"/>
        </w:rPr>
        <w:t xml:space="preserve"> висаджено </w:t>
      </w:r>
      <w:r w:rsidRPr="00AB58D1">
        <w:rPr>
          <w:rFonts w:eastAsia="MS Mincho"/>
          <w:bCs/>
          <w:iCs/>
          <w:sz w:val="28"/>
          <w:szCs w:val="28"/>
        </w:rPr>
        <w:t>300 саджанців (59 - кущів, 241 -  дерев) на власних територіях закладів та територіях міських парків і скверів.</w:t>
      </w:r>
      <w:r w:rsidRPr="00AB58D1">
        <w:rPr>
          <w:rFonts w:eastAsia="MS Mincho"/>
          <w:bCs/>
          <w:sz w:val="28"/>
          <w:szCs w:val="28"/>
        </w:rPr>
        <w:t xml:space="preserve">   </w:t>
      </w:r>
      <w:r w:rsidRPr="00AB58D1">
        <w:rPr>
          <w:sz w:val="28"/>
          <w:szCs w:val="28"/>
        </w:rPr>
        <w:t xml:space="preserve">До Пасхальних та травневих </w:t>
      </w:r>
      <w:proofErr w:type="gramStart"/>
      <w:r w:rsidRPr="00AB58D1">
        <w:rPr>
          <w:sz w:val="28"/>
          <w:szCs w:val="28"/>
        </w:rPr>
        <w:t>свят</w:t>
      </w:r>
      <w:proofErr w:type="gramEnd"/>
      <w:r w:rsidRPr="00AB58D1">
        <w:rPr>
          <w:sz w:val="28"/>
          <w:szCs w:val="28"/>
        </w:rPr>
        <w:t xml:space="preserve"> </w:t>
      </w:r>
      <w:r>
        <w:rPr>
          <w:sz w:val="28"/>
          <w:szCs w:val="28"/>
          <w:lang w:val="uk-UA"/>
        </w:rPr>
        <w:t xml:space="preserve"> </w:t>
      </w:r>
      <w:r w:rsidRPr="00AB58D1">
        <w:rPr>
          <w:sz w:val="28"/>
          <w:szCs w:val="28"/>
        </w:rPr>
        <w:t>проведені суботники та</w:t>
      </w:r>
      <w:r w:rsidRPr="00BC55CD">
        <w:t xml:space="preserve"> </w:t>
      </w:r>
      <w:r w:rsidRPr="00036E88">
        <w:rPr>
          <w:sz w:val="28"/>
          <w:szCs w:val="28"/>
        </w:rPr>
        <w:t>толоки щодо впорядкування територій парків, скверів та 4-ох кладовищ, які розташовані на території міста Острога.</w:t>
      </w:r>
    </w:p>
    <w:p w:rsidR="00E07B84" w:rsidRPr="00036E88" w:rsidRDefault="00E07B84" w:rsidP="00E07B84">
      <w:pPr>
        <w:jc w:val="both"/>
        <w:rPr>
          <w:bCs/>
          <w:iCs/>
          <w:sz w:val="28"/>
          <w:szCs w:val="28"/>
        </w:rPr>
      </w:pPr>
      <w:r>
        <w:rPr>
          <w:sz w:val="28"/>
          <w:szCs w:val="28"/>
          <w:lang w:val="uk-UA"/>
        </w:rPr>
        <w:t xml:space="preserve"> </w:t>
      </w:r>
      <w:r w:rsidRPr="00036E88">
        <w:rPr>
          <w:sz w:val="28"/>
          <w:szCs w:val="28"/>
        </w:rPr>
        <w:t xml:space="preserve">     </w:t>
      </w:r>
      <w:r w:rsidRPr="00036E88">
        <w:rPr>
          <w:rFonts w:eastAsia="MS Mincho"/>
          <w:sz w:val="28"/>
          <w:szCs w:val="28"/>
        </w:rPr>
        <w:t xml:space="preserve"> </w:t>
      </w:r>
      <w:r w:rsidRPr="00036E88">
        <w:rPr>
          <w:iCs/>
          <w:sz w:val="28"/>
          <w:szCs w:val="28"/>
        </w:rPr>
        <w:t xml:space="preserve">     </w:t>
      </w:r>
      <w:r>
        <w:rPr>
          <w:iCs/>
          <w:sz w:val="28"/>
          <w:szCs w:val="28"/>
          <w:lang w:val="uk-UA"/>
        </w:rPr>
        <w:t xml:space="preserve">Проблемним і невирішеним на сьогодні залишається </w:t>
      </w:r>
      <w:r w:rsidRPr="00036E88">
        <w:rPr>
          <w:iCs/>
          <w:sz w:val="28"/>
          <w:szCs w:val="28"/>
        </w:rPr>
        <w:t xml:space="preserve"> реконструкція міських очисних споруд</w:t>
      </w:r>
      <w:r>
        <w:rPr>
          <w:iCs/>
          <w:sz w:val="28"/>
          <w:szCs w:val="28"/>
          <w:lang w:val="uk-UA"/>
        </w:rPr>
        <w:t>, які</w:t>
      </w:r>
      <w:r w:rsidRPr="00036E88">
        <w:rPr>
          <w:bCs/>
          <w:iCs/>
          <w:sz w:val="28"/>
          <w:szCs w:val="28"/>
        </w:rPr>
        <w:t xml:space="preserve"> введені в експлуатацію в 1980 році. </w:t>
      </w:r>
      <w:r>
        <w:rPr>
          <w:bCs/>
          <w:iCs/>
          <w:sz w:val="28"/>
          <w:szCs w:val="28"/>
          <w:lang w:val="uk-UA"/>
        </w:rPr>
        <w:t xml:space="preserve"> З</w:t>
      </w:r>
      <w:r w:rsidRPr="00036E88">
        <w:rPr>
          <w:bCs/>
          <w:iCs/>
          <w:sz w:val="28"/>
          <w:szCs w:val="28"/>
        </w:rPr>
        <w:t>гідно висновку відділу аналітичного контролю Державної екологічної інспекції в Рівненській області очисні споруди м. Острога працювали неефективно.</w:t>
      </w:r>
    </w:p>
    <w:p w:rsidR="00E07B84" w:rsidRPr="00036E88" w:rsidRDefault="00E07B84" w:rsidP="00E07B84">
      <w:pPr>
        <w:jc w:val="both"/>
        <w:rPr>
          <w:sz w:val="28"/>
          <w:szCs w:val="28"/>
        </w:rPr>
      </w:pPr>
      <w:r>
        <w:rPr>
          <w:bCs/>
          <w:iCs/>
          <w:sz w:val="28"/>
          <w:szCs w:val="28"/>
          <w:lang w:val="uk-UA"/>
        </w:rPr>
        <w:t xml:space="preserve"> </w:t>
      </w:r>
      <w:r w:rsidRPr="00036E88">
        <w:rPr>
          <w:iCs/>
          <w:sz w:val="28"/>
          <w:szCs w:val="28"/>
        </w:rPr>
        <w:t xml:space="preserve">     </w:t>
      </w:r>
      <w:r>
        <w:rPr>
          <w:iCs/>
          <w:sz w:val="28"/>
          <w:szCs w:val="28"/>
          <w:lang w:val="uk-UA"/>
        </w:rPr>
        <w:t>Слід зазначити</w:t>
      </w:r>
      <w:r w:rsidRPr="00036E88">
        <w:rPr>
          <w:rFonts w:eastAsia="MS Mincho"/>
          <w:bCs/>
          <w:color w:val="000000"/>
          <w:sz w:val="28"/>
          <w:szCs w:val="28"/>
          <w:lang w:eastAsia="ja-JP"/>
        </w:rPr>
        <w:t>, що в грудні 2015 року була розроблена та затверджена</w:t>
      </w:r>
      <w:r w:rsidRPr="00036E88">
        <w:rPr>
          <w:sz w:val="28"/>
          <w:szCs w:val="28"/>
        </w:rPr>
        <w:t xml:space="preserve">  «Програма регулювання чисельності безпритульних тварин у м.Острог на 2016-2020 рр.».</w:t>
      </w:r>
    </w:p>
    <w:p w:rsidR="00E07B84" w:rsidRPr="00036E88" w:rsidRDefault="00E07B84" w:rsidP="00E07B84">
      <w:pPr>
        <w:ind w:firstLine="360"/>
        <w:jc w:val="both"/>
        <w:rPr>
          <w:rFonts w:eastAsia="MS Mincho"/>
          <w:color w:val="000000"/>
          <w:sz w:val="28"/>
          <w:szCs w:val="28"/>
          <w:lang w:eastAsia="ja-JP"/>
        </w:rPr>
      </w:pPr>
      <w:r w:rsidRPr="00036E88">
        <w:rPr>
          <w:rFonts w:eastAsia="MS Mincho"/>
          <w:bCs/>
          <w:color w:val="000000"/>
          <w:sz w:val="28"/>
          <w:szCs w:val="28"/>
          <w:lang w:eastAsia="ja-JP"/>
        </w:rPr>
        <w:t xml:space="preserve"> Міри впливу на ситуацію, яка склалась з даного питання в мі</w:t>
      </w:r>
      <w:proofErr w:type="gramStart"/>
      <w:r w:rsidRPr="00036E88">
        <w:rPr>
          <w:rFonts w:eastAsia="MS Mincho"/>
          <w:bCs/>
          <w:color w:val="000000"/>
          <w:sz w:val="28"/>
          <w:szCs w:val="28"/>
          <w:lang w:eastAsia="ja-JP"/>
        </w:rPr>
        <w:t>ст</w:t>
      </w:r>
      <w:proofErr w:type="gramEnd"/>
      <w:r w:rsidRPr="00036E88">
        <w:rPr>
          <w:rFonts w:eastAsia="MS Mincho"/>
          <w:bCs/>
          <w:color w:val="000000"/>
          <w:sz w:val="28"/>
          <w:szCs w:val="28"/>
          <w:lang w:eastAsia="ja-JP"/>
        </w:rPr>
        <w:t xml:space="preserve">і, на теперішній час доволі обмежені. Згідно  Закону України «Про захист тварин від жорстокого поводження»  </w:t>
      </w:r>
      <w:r w:rsidRPr="00036E88">
        <w:rPr>
          <w:rFonts w:eastAsia="MS Mincho"/>
          <w:color w:val="000000"/>
          <w:sz w:val="28"/>
          <w:szCs w:val="28"/>
          <w:lang w:eastAsia="ja-JP"/>
        </w:rPr>
        <w:t>собаки, незалежно  від породи,  належності та призначення,  у тому числі  й  ті,  що  мають  нашийники  з  номерними  знаками  і намордники,  але  знаходяться  без  власника  на вулицях,  площах, ринках,  у скверах,  садах,  на бульварах,</w:t>
      </w:r>
      <w:r>
        <w:rPr>
          <w:rFonts w:eastAsia="MS Mincho"/>
          <w:color w:val="000000"/>
          <w:sz w:val="28"/>
          <w:szCs w:val="28"/>
          <w:lang w:val="uk-UA" w:eastAsia="ja-JP"/>
        </w:rPr>
        <w:t xml:space="preserve"> </w:t>
      </w:r>
      <w:r w:rsidRPr="00036E88">
        <w:rPr>
          <w:rFonts w:eastAsia="MS Mincho"/>
          <w:color w:val="000000"/>
          <w:sz w:val="28"/>
          <w:szCs w:val="28"/>
          <w:lang w:eastAsia="ja-JP"/>
        </w:rPr>
        <w:t xml:space="preserve"> у громадському транспорті,   дворах   та  інших  громадських  місцях,  вважаються безпритульними і </w:t>
      </w:r>
      <w:proofErr w:type="gramStart"/>
      <w:r w:rsidRPr="00036E88">
        <w:rPr>
          <w:rFonts w:eastAsia="MS Mincho"/>
          <w:color w:val="000000"/>
          <w:sz w:val="28"/>
          <w:szCs w:val="28"/>
          <w:lang w:eastAsia="ja-JP"/>
        </w:rPr>
        <w:lastRenderedPageBreak/>
        <w:t>п</w:t>
      </w:r>
      <w:proofErr w:type="gramEnd"/>
      <w:r w:rsidRPr="00036E88">
        <w:rPr>
          <w:rFonts w:eastAsia="MS Mincho"/>
          <w:color w:val="000000"/>
          <w:sz w:val="28"/>
          <w:szCs w:val="28"/>
          <w:lang w:eastAsia="ja-JP"/>
        </w:rPr>
        <w:t xml:space="preserve">ідлягають вилову, стерилізації та тимчасовій ізоляції в притулку.  Відлов безпритульних тварин необхідно проводити </w:t>
      </w:r>
      <w:proofErr w:type="gramStart"/>
      <w:r w:rsidRPr="00036E88">
        <w:rPr>
          <w:rFonts w:eastAsia="MS Mincho"/>
          <w:color w:val="000000"/>
          <w:sz w:val="28"/>
          <w:szCs w:val="28"/>
          <w:lang w:eastAsia="ja-JP"/>
        </w:rPr>
        <w:t>спец</w:t>
      </w:r>
      <w:proofErr w:type="gramEnd"/>
      <w:r w:rsidRPr="00036E88">
        <w:rPr>
          <w:rFonts w:eastAsia="MS Mincho"/>
          <w:color w:val="000000"/>
          <w:sz w:val="28"/>
          <w:szCs w:val="28"/>
          <w:lang w:eastAsia="ja-JP"/>
        </w:rPr>
        <w:t>іалізованими бригадами гуманними методами. В зв’язку з відсутністю відповідних вільних земельних ділянок на території міста та зважаючи на фінансову обмеженість міського бюджету, можливостей для створення об’єктів для утримання тварин на карантині та для будівництва притулку нема</w:t>
      </w:r>
      <w:proofErr w:type="gramStart"/>
      <w:r w:rsidRPr="00036E88">
        <w:rPr>
          <w:rFonts w:eastAsia="MS Mincho"/>
          <w:color w:val="000000"/>
          <w:sz w:val="28"/>
          <w:szCs w:val="28"/>
          <w:lang w:eastAsia="ja-JP"/>
        </w:rPr>
        <w:t>є.</w:t>
      </w:r>
      <w:proofErr w:type="gramEnd"/>
      <w:r w:rsidRPr="00036E88">
        <w:rPr>
          <w:rFonts w:eastAsia="MS Mincho"/>
          <w:color w:val="000000"/>
          <w:sz w:val="28"/>
          <w:szCs w:val="28"/>
          <w:lang w:eastAsia="ja-JP"/>
        </w:rPr>
        <w:t xml:space="preserve"> </w:t>
      </w:r>
    </w:p>
    <w:p w:rsidR="00E07B84" w:rsidRDefault="00E07B84" w:rsidP="00E07B84">
      <w:pPr>
        <w:ind w:firstLine="390"/>
        <w:jc w:val="both"/>
      </w:pPr>
      <w:r>
        <w:rPr>
          <w:sz w:val="28"/>
          <w:szCs w:val="28"/>
          <w:lang w:val="uk-UA"/>
        </w:rPr>
        <w:t xml:space="preserve"> </w:t>
      </w:r>
    </w:p>
    <w:p w:rsidR="00E07B84" w:rsidRDefault="00E07B84" w:rsidP="00E07B84">
      <w:pPr>
        <w:ind w:left="720" w:firstLine="567"/>
        <w:contextualSpacing/>
        <w:jc w:val="center"/>
        <w:rPr>
          <w:b/>
          <w:sz w:val="28"/>
          <w:szCs w:val="28"/>
          <w:lang w:val="uk-UA"/>
        </w:rPr>
      </w:pPr>
      <w:r w:rsidRPr="0051544D">
        <w:rPr>
          <w:b/>
          <w:sz w:val="28"/>
          <w:szCs w:val="28"/>
          <w:u w:val="single"/>
          <w:lang w:val="uk-UA"/>
        </w:rPr>
        <w:t>Цивільний захист населення</w:t>
      </w:r>
    </w:p>
    <w:p w:rsidR="00E07B84" w:rsidRPr="00530FED" w:rsidRDefault="00E07B84" w:rsidP="00E07B84">
      <w:pPr>
        <w:widowControl w:val="0"/>
        <w:ind w:firstLine="360"/>
        <w:jc w:val="both"/>
        <w:rPr>
          <w:sz w:val="28"/>
          <w:szCs w:val="28"/>
          <w:lang w:val="uk-UA"/>
        </w:rPr>
      </w:pPr>
    </w:p>
    <w:p w:rsidR="00E07B84" w:rsidRDefault="00E07B84" w:rsidP="00E07B84">
      <w:pPr>
        <w:pStyle w:val="a7"/>
        <w:spacing w:before="60"/>
        <w:ind w:left="0"/>
        <w:jc w:val="both"/>
        <w:rPr>
          <w:sz w:val="28"/>
          <w:szCs w:val="28"/>
          <w:lang w:val="uk-UA"/>
        </w:rPr>
      </w:pPr>
      <w:r>
        <w:rPr>
          <w:sz w:val="28"/>
          <w:szCs w:val="28"/>
        </w:rPr>
        <w:t xml:space="preserve">           </w:t>
      </w:r>
      <w:proofErr w:type="gramStart"/>
      <w:r>
        <w:rPr>
          <w:sz w:val="28"/>
          <w:szCs w:val="28"/>
        </w:rPr>
        <w:t>Р</w:t>
      </w:r>
      <w:proofErr w:type="gramEnd"/>
      <w:r>
        <w:rPr>
          <w:sz w:val="28"/>
          <w:szCs w:val="28"/>
        </w:rPr>
        <w:t>ішенням виконкому Острозької міської ради від 20 лютого 2018 року № 24  був затверджений план основних заходів цивільного захисту міста Острога на 2018 рік</w:t>
      </w:r>
      <w:r>
        <w:rPr>
          <w:sz w:val="28"/>
          <w:szCs w:val="28"/>
          <w:lang w:val="uk-UA"/>
        </w:rPr>
        <w:t xml:space="preserve"> відповідно до якого </w:t>
      </w:r>
      <w:r>
        <w:rPr>
          <w:lang w:val="uk-UA"/>
        </w:rPr>
        <w:t xml:space="preserve"> </w:t>
      </w:r>
      <w:r>
        <w:rPr>
          <w:sz w:val="28"/>
          <w:szCs w:val="28"/>
          <w:lang w:val="uk-UA"/>
        </w:rPr>
        <w:t>проведено 10 засідань міської  комісії з питань техногенно-екологічної безпеки та надзвичайних ситуацій, на яких розглянуто 8  планових питань та 4 позапланових,  розроблено та уточнено 15 планів реагування на надзвичайні ситуації техногенного та природного характеру, розроблений та погоджений з комісіями з питань евакуації міста Дубно та Березнівського району План евакуації населення при виникненні аварії на Хмельницькій АЕС</w:t>
      </w:r>
      <w:r w:rsidR="003C3F29">
        <w:rPr>
          <w:sz w:val="28"/>
          <w:szCs w:val="28"/>
          <w:lang w:val="uk-UA"/>
        </w:rPr>
        <w:t xml:space="preserve">.  </w:t>
      </w:r>
    </w:p>
    <w:p w:rsidR="00E07B84" w:rsidRDefault="00E07B84" w:rsidP="00E07B84">
      <w:pPr>
        <w:jc w:val="both"/>
        <w:rPr>
          <w:sz w:val="28"/>
          <w:szCs w:val="28"/>
          <w:lang w:val="uk-UA"/>
        </w:rPr>
      </w:pPr>
      <w:r>
        <w:rPr>
          <w:sz w:val="28"/>
          <w:szCs w:val="28"/>
        </w:rPr>
        <w:t xml:space="preserve">       </w:t>
      </w:r>
      <w:r>
        <w:rPr>
          <w:sz w:val="28"/>
          <w:szCs w:val="28"/>
          <w:lang w:val="uk-UA"/>
        </w:rPr>
        <w:t>У 2018 проведено ремонт 2 захисних споруд цивільного захисту на загальну суму 166786 грн.</w:t>
      </w:r>
      <w:r>
        <w:rPr>
          <w:lang w:val="uk-UA"/>
        </w:rPr>
        <w:t xml:space="preserve"> </w:t>
      </w:r>
      <w:r>
        <w:rPr>
          <w:sz w:val="28"/>
          <w:szCs w:val="28"/>
          <w:lang w:val="uk-UA"/>
        </w:rPr>
        <w:t xml:space="preserve">за рахунок коштів субвенції з державного бюджету. </w:t>
      </w:r>
    </w:p>
    <w:p w:rsidR="00E07B84" w:rsidRDefault="00E07B84" w:rsidP="00E07B84">
      <w:pPr>
        <w:jc w:val="both"/>
        <w:rPr>
          <w:sz w:val="28"/>
          <w:szCs w:val="28"/>
          <w:lang w:val="uk-UA"/>
        </w:rPr>
      </w:pPr>
      <w:r>
        <w:rPr>
          <w:sz w:val="28"/>
          <w:szCs w:val="28"/>
          <w:lang w:val="uk-UA"/>
        </w:rPr>
        <w:t xml:space="preserve">      Для проведення йодної профілактики населення міста у разі виникнення аварії на Хмельницькій АЕС  придбано препарат калію йодиду в кількості  4736 упаковок табл. 0,25 г. № 10 на загальну суму 70945,28 грн. Термін придатності препарату до жовтня 2021 року. У вересні 2018 року за рахунок коштів субвенції з державного бюджету було придбано респіратори протипилові  “Мікрон (К) </w:t>
      </w:r>
      <w:r>
        <w:rPr>
          <w:sz w:val="28"/>
          <w:szCs w:val="28"/>
          <w:lang w:val="en-US"/>
        </w:rPr>
        <w:t>FFP</w:t>
      </w:r>
      <w:r>
        <w:rPr>
          <w:sz w:val="28"/>
          <w:szCs w:val="28"/>
          <w:lang w:val="uk-UA"/>
        </w:rPr>
        <w:t xml:space="preserve">3” в кількості 7083 шт. на  загальну суму 76496,4 грн.    (сімдесят шість тисяч чотириста дев’яносто шість гривень  40 копійок ). Прийнято рішення Острозької міської ради щодо передачі засобів індивідуального захисту підприємствам, організаціям та установам міста на тимчасове зберігання.  Виконані заходи з пропуску повені, паводків та льодоходу відповідно до затвердженого Плану. Підтоплень вулиць та ділянок міста не відбулося. У лютому та вересні проведені командно-штабні навчання щодо готовності до дій при пропуску повені та льодоходу а також в умовах осінньо-зимового періоду. Навчання та тренування з питань цивільного захисту проводяться відповідно до плану на рік. Всього за рік проведено 2 навчання та 8 тренувань. Навчання керівного складу цивільного захисту міста проводиться в навчально-методичному центрі цивільного захисту та безпеки життєдіяльності Рівненської області та Острозькому міському центрі відповідно до Плану на рік. </w:t>
      </w:r>
      <w:r w:rsidR="003C3F29">
        <w:rPr>
          <w:sz w:val="28"/>
          <w:szCs w:val="28"/>
          <w:lang w:val="uk-UA"/>
        </w:rPr>
        <w:t xml:space="preserve"> </w:t>
      </w:r>
    </w:p>
    <w:p w:rsidR="00E07B84" w:rsidRDefault="00E07B84" w:rsidP="00E07B84">
      <w:pPr>
        <w:ind w:left="60"/>
        <w:jc w:val="both"/>
        <w:rPr>
          <w:sz w:val="28"/>
          <w:szCs w:val="28"/>
          <w:lang w:val="uk-UA"/>
        </w:rPr>
      </w:pPr>
      <w:r>
        <w:rPr>
          <w:sz w:val="28"/>
          <w:szCs w:val="28"/>
          <w:lang w:val="uk-UA"/>
        </w:rPr>
        <w:t>У 2018 році було розроблено та затверджено Острозькою міською радою 4 програми з питань цивільного захисту.</w:t>
      </w:r>
    </w:p>
    <w:p w:rsidR="00E07B84" w:rsidRDefault="00E07B84" w:rsidP="00E07B84">
      <w:pPr>
        <w:ind w:left="60"/>
        <w:jc w:val="both"/>
        <w:rPr>
          <w:sz w:val="28"/>
          <w:szCs w:val="28"/>
          <w:lang w:val="uk-UA"/>
        </w:rPr>
      </w:pPr>
      <w:r>
        <w:rPr>
          <w:sz w:val="28"/>
          <w:szCs w:val="28"/>
          <w:lang w:val="uk-UA"/>
        </w:rPr>
        <w:t xml:space="preserve">  В загальноосвітніх  закладах пройшли Дні цивільної оборони, в дошкільних закладах – Дні безпеки дитини.</w:t>
      </w:r>
    </w:p>
    <w:p w:rsidR="00E07B84" w:rsidRDefault="00E07B84" w:rsidP="00E07B84">
      <w:pPr>
        <w:ind w:left="60"/>
        <w:jc w:val="both"/>
        <w:rPr>
          <w:sz w:val="28"/>
          <w:szCs w:val="28"/>
          <w:lang w:val="uk-UA"/>
        </w:rPr>
      </w:pPr>
      <w:r>
        <w:rPr>
          <w:sz w:val="28"/>
          <w:szCs w:val="28"/>
          <w:lang w:val="uk-UA"/>
        </w:rPr>
        <w:t xml:space="preserve">Сили цивільного захисту міста в основному готові до дій в умовах мирного часу та особливого періоду. Разом з тим оснащеність технікою та майном </w:t>
      </w:r>
      <w:r>
        <w:rPr>
          <w:sz w:val="28"/>
          <w:szCs w:val="28"/>
          <w:lang w:val="uk-UA"/>
        </w:rPr>
        <w:lastRenderedPageBreak/>
        <w:t>спеціалізованих служб цивільного захисту недостатня, внаслідок чого можливості формувань цивільного захисту обмежені.</w:t>
      </w:r>
    </w:p>
    <w:p w:rsidR="00E07B84" w:rsidRDefault="00E07B84" w:rsidP="00E07B84">
      <w:pPr>
        <w:jc w:val="both"/>
        <w:rPr>
          <w:sz w:val="28"/>
          <w:szCs w:val="28"/>
          <w:lang w:val="uk-UA"/>
        </w:rPr>
      </w:pPr>
      <w:r>
        <w:rPr>
          <w:sz w:val="28"/>
          <w:szCs w:val="28"/>
          <w:lang w:val="uk-UA"/>
        </w:rPr>
        <w:t xml:space="preserve">          Відповідно до Плану цивільного захисту Рівненської області </w:t>
      </w:r>
      <w:r>
        <w:rPr>
          <w:sz w:val="28"/>
          <w:szCs w:val="28"/>
        </w:rPr>
        <w:t xml:space="preserve">комісією ГУ ДСНС України у Рівненській області </w:t>
      </w:r>
      <w:r>
        <w:rPr>
          <w:sz w:val="28"/>
          <w:szCs w:val="28"/>
          <w:lang w:val="uk-UA"/>
        </w:rPr>
        <w:t xml:space="preserve">в період </w:t>
      </w:r>
      <w:r>
        <w:rPr>
          <w:sz w:val="28"/>
          <w:szCs w:val="28"/>
        </w:rPr>
        <w:t>з 15 по 29 серпня 2018 року</w:t>
      </w:r>
      <w:r>
        <w:rPr>
          <w:sz w:val="28"/>
          <w:szCs w:val="28"/>
          <w:lang w:val="uk-UA"/>
        </w:rPr>
        <w:t xml:space="preserve"> була здійснена </w:t>
      </w:r>
      <w:r>
        <w:rPr>
          <w:b/>
          <w:sz w:val="28"/>
          <w:szCs w:val="28"/>
        </w:rPr>
        <w:t xml:space="preserve"> </w:t>
      </w:r>
      <w:r>
        <w:rPr>
          <w:sz w:val="28"/>
          <w:szCs w:val="28"/>
        </w:rPr>
        <w:t>комплексн</w:t>
      </w:r>
      <w:r>
        <w:rPr>
          <w:sz w:val="28"/>
          <w:szCs w:val="28"/>
          <w:lang w:val="uk-UA"/>
        </w:rPr>
        <w:t>а</w:t>
      </w:r>
      <w:r>
        <w:rPr>
          <w:sz w:val="28"/>
          <w:szCs w:val="28"/>
        </w:rPr>
        <w:t xml:space="preserve">  перевірк</w:t>
      </w:r>
      <w:r>
        <w:rPr>
          <w:sz w:val="28"/>
          <w:szCs w:val="28"/>
          <w:lang w:val="uk-UA"/>
        </w:rPr>
        <w:t>а</w:t>
      </w:r>
      <w:r>
        <w:rPr>
          <w:sz w:val="28"/>
          <w:szCs w:val="28"/>
        </w:rPr>
        <w:t xml:space="preserve"> реалізації заходів державної політики у сфері цивільного захисту населення та територій,</w:t>
      </w:r>
      <w:r>
        <w:rPr>
          <w:bCs/>
          <w:spacing w:val="-1"/>
          <w:sz w:val="28"/>
          <w:szCs w:val="28"/>
        </w:rPr>
        <w:t xml:space="preserve"> </w:t>
      </w:r>
      <w:r>
        <w:rPr>
          <w:sz w:val="28"/>
          <w:szCs w:val="28"/>
        </w:rPr>
        <w:t xml:space="preserve"> запобігання надзвичайним ситуаціям</w:t>
      </w:r>
      <w:r>
        <w:rPr>
          <w:bCs/>
          <w:spacing w:val="-1"/>
          <w:sz w:val="28"/>
          <w:szCs w:val="28"/>
        </w:rPr>
        <w:t>,</w:t>
      </w:r>
      <w:r>
        <w:rPr>
          <w:sz w:val="28"/>
          <w:szCs w:val="28"/>
        </w:rPr>
        <w:t xml:space="preserve"> готовності органів управління та сил реагування до дій при загрозі та виникненні надзвичайних ситуацій техногенного та природного характеру</w:t>
      </w:r>
      <w:r>
        <w:rPr>
          <w:sz w:val="28"/>
          <w:szCs w:val="28"/>
          <w:lang w:val="uk-UA"/>
        </w:rPr>
        <w:t xml:space="preserve"> </w:t>
      </w:r>
      <w:r>
        <w:rPr>
          <w:sz w:val="28"/>
          <w:szCs w:val="28"/>
        </w:rPr>
        <w:t>у місті Острозі</w:t>
      </w:r>
      <w:r>
        <w:rPr>
          <w:sz w:val="28"/>
          <w:szCs w:val="28"/>
          <w:lang w:val="uk-UA"/>
        </w:rPr>
        <w:t>.    Робота щодо запобігання виникненню надзвичайних ситуацій оцінена достатньо позитивно. Керівники підприємств, організацій та установ міста, спеціалізованих служб цивільного захисту показали злагодженість та готовність до ліквідації надзвичайних ситуацій.</w:t>
      </w:r>
    </w:p>
    <w:p w:rsidR="00E07B84" w:rsidRDefault="00E07B84" w:rsidP="00E07B84">
      <w:pPr>
        <w:jc w:val="both"/>
        <w:rPr>
          <w:sz w:val="28"/>
          <w:szCs w:val="28"/>
          <w:lang w:val="uk-UA"/>
        </w:rPr>
      </w:pPr>
      <w:r>
        <w:rPr>
          <w:sz w:val="28"/>
          <w:szCs w:val="28"/>
          <w:lang w:val="uk-UA"/>
        </w:rPr>
        <w:t xml:space="preserve">        26 вересня 2018 року було проведено практичне тренування органів управління та евакуаційних органів щодо проведення евакуації населення міста при виникненні аварії на Хмельницькій АЕС. До тренувань залучався керівний склад міста, комісія з питань евакуації, збірні евакуаційні пункти.  Тренування пройшли на належному рівні, керівництво облдержадміністрації  дало високу оцінку діям евакуаційних органів міста.</w:t>
      </w:r>
    </w:p>
    <w:p w:rsidR="00E07B84" w:rsidRDefault="00E07B84" w:rsidP="00E07B84">
      <w:pPr>
        <w:jc w:val="both"/>
        <w:rPr>
          <w:sz w:val="28"/>
          <w:szCs w:val="28"/>
          <w:lang w:val="uk-UA"/>
        </w:rPr>
      </w:pPr>
      <w:r>
        <w:rPr>
          <w:sz w:val="28"/>
          <w:szCs w:val="28"/>
          <w:lang w:val="uk-UA"/>
        </w:rPr>
        <w:t xml:space="preserve">                В 2018 році був виконаний комплекс заходів щодо мобілізаційної підготовки та мобілізації  У взаємодії з Острозьким районним військовим комісаріатом проводиться робота щодо призову на строкову військову службу та військову службу за контрактом. Наряд Рівненського військового комісаріату щодо призову  на строкову військову службу у 2018 році був виконаний в повному обсязі. У звітному періоді було проведено 3 навчання з питань територіальної оборони.                      </w:t>
      </w:r>
    </w:p>
    <w:p w:rsidR="00E07B84" w:rsidRDefault="00E07B84" w:rsidP="00E07B84">
      <w:pPr>
        <w:ind w:firstLine="360"/>
        <w:jc w:val="both"/>
        <w:rPr>
          <w:sz w:val="28"/>
          <w:szCs w:val="28"/>
          <w:lang w:val="uk-UA"/>
        </w:rPr>
      </w:pPr>
      <w:r>
        <w:rPr>
          <w:sz w:val="28"/>
          <w:szCs w:val="28"/>
          <w:lang w:val="uk-UA"/>
        </w:rPr>
        <w:t xml:space="preserve">             В цілому в ході неодноразових перевірок керівний склад та спеціалізовані служби цивільного захисту міста показували достатню готовність і професіоналізм при ліквідації умовних надзвичайних ситуацій.</w:t>
      </w:r>
    </w:p>
    <w:p w:rsidR="00E07B84" w:rsidRDefault="00E07B84" w:rsidP="00E07B84">
      <w:pPr>
        <w:ind w:firstLine="567"/>
        <w:jc w:val="both"/>
        <w:rPr>
          <w:sz w:val="28"/>
          <w:szCs w:val="28"/>
          <w:lang w:val="uk-UA"/>
        </w:rPr>
      </w:pPr>
      <w:r>
        <w:rPr>
          <w:sz w:val="28"/>
          <w:szCs w:val="28"/>
          <w:lang w:val="uk-UA"/>
        </w:rPr>
        <w:t xml:space="preserve"> </w:t>
      </w:r>
    </w:p>
    <w:p w:rsidR="00E07B84" w:rsidRDefault="00E07B84" w:rsidP="00E07B84">
      <w:pPr>
        <w:ind w:firstLine="567"/>
        <w:jc w:val="center"/>
        <w:rPr>
          <w:b/>
          <w:sz w:val="28"/>
          <w:szCs w:val="28"/>
          <w:u w:val="single"/>
          <w:lang w:val="uk-UA"/>
        </w:rPr>
      </w:pPr>
      <w:r w:rsidRPr="0051544D">
        <w:rPr>
          <w:b/>
          <w:sz w:val="28"/>
          <w:szCs w:val="28"/>
          <w:u w:val="single"/>
          <w:lang w:val="uk-UA"/>
        </w:rPr>
        <w:t>Соціальний захист населення</w:t>
      </w:r>
    </w:p>
    <w:p w:rsidR="00E07B84" w:rsidRDefault="00E07B84" w:rsidP="00E07B84">
      <w:pPr>
        <w:ind w:firstLine="567"/>
        <w:jc w:val="center"/>
        <w:rPr>
          <w:b/>
          <w:sz w:val="28"/>
          <w:szCs w:val="28"/>
          <w:u w:val="single"/>
          <w:lang w:val="uk-UA"/>
        </w:rPr>
      </w:pPr>
    </w:p>
    <w:p w:rsidR="00E07B84" w:rsidRPr="0006201C" w:rsidRDefault="00E07B84" w:rsidP="00E07B84">
      <w:pPr>
        <w:ind w:firstLine="708"/>
        <w:jc w:val="both"/>
        <w:rPr>
          <w:sz w:val="28"/>
          <w:szCs w:val="28"/>
          <w:lang w:val="uk-UA"/>
        </w:rPr>
      </w:pPr>
      <w:r w:rsidRPr="00610604">
        <w:rPr>
          <w:sz w:val="28"/>
          <w:szCs w:val="28"/>
        </w:rPr>
        <w:t xml:space="preserve">В управлінні праці та </w:t>
      </w:r>
      <w:proofErr w:type="gramStart"/>
      <w:r w:rsidRPr="00610604">
        <w:rPr>
          <w:sz w:val="28"/>
          <w:szCs w:val="28"/>
        </w:rPr>
        <w:t>соц</w:t>
      </w:r>
      <w:proofErr w:type="gramEnd"/>
      <w:r w:rsidRPr="00610604">
        <w:rPr>
          <w:sz w:val="28"/>
          <w:szCs w:val="28"/>
        </w:rPr>
        <w:t>іального захисту населення налагоджено роботу з призначення різного виду державної соціальної допомоги за єдиною технологією  та субсидій за спрощеним порядком</w:t>
      </w:r>
      <w:r>
        <w:rPr>
          <w:sz w:val="28"/>
          <w:szCs w:val="28"/>
          <w:lang w:val="uk-UA"/>
        </w:rPr>
        <w:t>.</w:t>
      </w:r>
      <w:r w:rsidRPr="00610604">
        <w:rPr>
          <w:sz w:val="28"/>
          <w:szCs w:val="28"/>
        </w:rPr>
        <w:t xml:space="preserve"> </w:t>
      </w:r>
      <w:r>
        <w:rPr>
          <w:sz w:val="28"/>
          <w:szCs w:val="28"/>
          <w:lang w:val="uk-UA"/>
        </w:rPr>
        <w:t xml:space="preserve"> </w:t>
      </w:r>
    </w:p>
    <w:p w:rsidR="00E07B84" w:rsidRPr="00610604" w:rsidRDefault="00E07B84" w:rsidP="00E07B84">
      <w:pPr>
        <w:ind w:firstLine="708"/>
        <w:jc w:val="both"/>
        <w:rPr>
          <w:sz w:val="28"/>
          <w:szCs w:val="28"/>
        </w:rPr>
      </w:pPr>
      <w:r w:rsidRPr="00610604">
        <w:rPr>
          <w:sz w:val="28"/>
          <w:szCs w:val="28"/>
        </w:rPr>
        <w:t>Протягом  2018 року  державну допомогу надали  для 865 одержувачів   на загальну суму  13780.9 тис. грн</w:t>
      </w:r>
      <w:proofErr w:type="gramStart"/>
      <w:r w:rsidRPr="00610604">
        <w:rPr>
          <w:sz w:val="28"/>
          <w:szCs w:val="28"/>
        </w:rPr>
        <w:t xml:space="preserve">.. </w:t>
      </w:r>
      <w:proofErr w:type="gramEnd"/>
    </w:p>
    <w:p w:rsidR="00E07B84" w:rsidRPr="00610604" w:rsidRDefault="00E07B84" w:rsidP="00E07B84">
      <w:pPr>
        <w:ind w:firstLine="708"/>
        <w:jc w:val="both"/>
        <w:rPr>
          <w:sz w:val="28"/>
          <w:szCs w:val="28"/>
        </w:rPr>
      </w:pPr>
      <w:r w:rsidRPr="00610604">
        <w:rPr>
          <w:sz w:val="28"/>
          <w:szCs w:val="28"/>
        </w:rPr>
        <w:t xml:space="preserve"> Для 10 громадян  призначено компенсацію особам, які надають </w:t>
      </w:r>
      <w:proofErr w:type="gramStart"/>
      <w:r w:rsidRPr="00610604">
        <w:rPr>
          <w:sz w:val="28"/>
          <w:szCs w:val="28"/>
        </w:rPr>
        <w:t>соц</w:t>
      </w:r>
      <w:proofErr w:type="gramEnd"/>
      <w:r w:rsidRPr="00610604">
        <w:rPr>
          <w:sz w:val="28"/>
          <w:szCs w:val="28"/>
        </w:rPr>
        <w:t>іальні послуги  на загальну суму 19.1 тис. грн. ( за рахунок коштів місцевого бюджету).</w:t>
      </w:r>
    </w:p>
    <w:p w:rsidR="00E07B84" w:rsidRPr="00610604" w:rsidRDefault="00E07B84" w:rsidP="00E07B84">
      <w:pPr>
        <w:rPr>
          <w:sz w:val="28"/>
          <w:szCs w:val="28"/>
        </w:rPr>
      </w:pPr>
      <w:r w:rsidRPr="00610604">
        <w:rPr>
          <w:sz w:val="28"/>
          <w:szCs w:val="28"/>
        </w:rPr>
        <w:t xml:space="preserve"> Всі  державні </w:t>
      </w:r>
      <w:proofErr w:type="gramStart"/>
      <w:r w:rsidRPr="00610604">
        <w:rPr>
          <w:sz w:val="28"/>
          <w:szCs w:val="28"/>
        </w:rPr>
        <w:t>соц</w:t>
      </w:r>
      <w:proofErr w:type="gramEnd"/>
      <w:r w:rsidRPr="00610604">
        <w:rPr>
          <w:sz w:val="28"/>
          <w:szCs w:val="28"/>
        </w:rPr>
        <w:t xml:space="preserve">іальні допомоги   виплачені в повному обсязі. </w:t>
      </w:r>
    </w:p>
    <w:p w:rsidR="00E07B84" w:rsidRPr="00610604" w:rsidRDefault="00E07B84" w:rsidP="00E07B84">
      <w:pPr>
        <w:pStyle w:val="a7"/>
        <w:ind w:left="0"/>
        <w:rPr>
          <w:sz w:val="28"/>
          <w:szCs w:val="28"/>
        </w:rPr>
      </w:pPr>
      <w:r w:rsidRPr="00610604">
        <w:rPr>
          <w:sz w:val="28"/>
          <w:szCs w:val="28"/>
        </w:rPr>
        <w:t xml:space="preserve">        Одним із видів </w:t>
      </w:r>
      <w:proofErr w:type="gramStart"/>
      <w:r w:rsidRPr="00610604">
        <w:rPr>
          <w:sz w:val="28"/>
          <w:szCs w:val="28"/>
        </w:rPr>
        <w:t>соц</w:t>
      </w:r>
      <w:proofErr w:type="gramEnd"/>
      <w:r w:rsidRPr="00610604">
        <w:rPr>
          <w:sz w:val="28"/>
          <w:szCs w:val="28"/>
        </w:rPr>
        <w:t xml:space="preserve">іального захисту є надання населенню субсидій на відшкодування плати за житлово-комунальні послуги і придбання твердого палива та скрапленого газу (готівкою).  </w:t>
      </w:r>
    </w:p>
    <w:p w:rsidR="00E07B84" w:rsidRPr="00610604" w:rsidRDefault="00E07B84" w:rsidP="00E07B84">
      <w:pPr>
        <w:pStyle w:val="a7"/>
        <w:ind w:left="0"/>
        <w:rPr>
          <w:sz w:val="28"/>
          <w:szCs w:val="28"/>
        </w:rPr>
      </w:pPr>
      <w:r w:rsidRPr="00610604">
        <w:rPr>
          <w:sz w:val="28"/>
          <w:szCs w:val="28"/>
        </w:rPr>
        <w:t xml:space="preserve">       В 2018 році  отримали субсидію на відшкодування житлово-комунальних послуг  2398 одержувачів на загальну суму 18167.8 тис</w:t>
      </w:r>
      <w:proofErr w:type="gramStart"/>
      <w:r w:rsidRPr="00610604">
        <w:rPr>
          <w:sz w:val="28"/>
          <w:szCs w:val="28"/>
        </w:rPr>
        <w:t>.</w:t>
      </w:r>
      <w:proofErr w:type="gramEnd"/>
      <w:r w:rsidRPr="00610604">
        <w:rPr>
          <w:sz w:val="28"/>
          <w:szCs w:val="28"/>
        </w:rPr>
        <w:t xml:space="preserve"> </w:t>
      </w:r>
      <w:proofErr w:type="gramStart"/>
      <w:r w:rsidRPr="00610604">
        <w:rPr>
          <w:sz w:val="28"/>
          <w:szCs w:val="28"/>
        </w:rPr>
        <w:t>г</w:t>
      </w:r>
      <w:proofErr w:type="gramEnd"/>
      <w:r w:rsidRPr="00610604">
        <w:rPr>
          <w:sz w:val="28"/>
          <w:szCs w:val="28"/>
        </w:rPr>
        <w:t xml:space="preserve">рн. </w:t>
      </w:r>
    </w:p>
    <w:p w:rsidR="00E07B84" w:rsidRPr="00610604" w:rsidRDefault="00E07B84" w:rsidP="00E07B84">
      <w:pPr>
        <w:pStyle w:val="a7"/>
        <w:ind w:left="0"/>
        <w:rPr>
          <w:sz w:val="28"/>
          <w:szCs w:val="28"/>
        </w:rPr>
      </w:pPr>
      <w:r w:rsidRPr="00610604">
        <w:rPr>
          <w:sz w:val="28"/>
          <w:szCs w:val="28"/>
        </w:rPr>
        <w:lastRenderedPageBreak/>
        <w:t xml:space="preserve">      Субсидію на придбання </w:t>
      </w:r>
      <w:proofErr w:type="gramStart"/>
      <w:r w:rsidRPr="00610604">
        <w:rPr>
          <w:sz w:val="28"/>
          <w:szCs w:val="28"/>
        </w:rPr>
        <w:t>твердого</w:t>
      </w:r>
      <w:proofErr w:type="gramEnd"/>
      <w:r w:rsidRPr="00610604">
        <w:rPr>
          <w:sz w:val="28"/>
          <w:szCs w:val="28"/>
        </w:rPr>
        <w:t xml:space="preserve"> палива та скрапленого газу призначено для  166 осіб на  суму  429.9  тис. грн.. </w:t>
      </w:r>
    </w:p>
    <w:p w:rsidR="00E07B84" w:rsidRPr="00610604" w:rsidRDefault="00E07B84" w:rsidP="00E07B84">
      <w:pPr>
        <w:pStyle w:val="a7"/>
        <w:ind w:left="0"/>
        <w:jc w:val="both"/>
        <w:rPr>
          <w:sz w:val="28"/>
          <w:szCs w:val="28"/>
        </w:rPr>
      </w:pPr>
      <w:r w:rsidRPr="00610604">
        <w:rPr>
          <w:sz w:val="28"/>
          <w:szCs w:val="28"/>
        </w:rPr>
        <w:t xml:space="preserve">        Протягом  року проведено 862 обстеження матеріально-побутових умов проживання сімей з метою </w:t>
      </w:r>
      <w:proofErr w:type="gramStart"/>
      <w:r w:rsidRPr="00610604">
        <w:rPr>
          <w:sz w:val="28"/>
          <w:szCs w:val="28"/>
        </w:rPr>
        <w:t>п</w:t>
      </w:r>
      <w:proofErr w:type="gramEnd"/>
      <w:r w:rsidRPr="00610604">
        <w:rPr>
          <w:sz w:val="28"/>
          <w:szCs w:val="28"/>
        </w:rPr>
        <w:t xml:space="preserve">ідтвердження їх права на отримання допомоги та субсидії. В управлінні ведеться автоматизований реєстр осіб пільгової категорії міста  (інваліди війни, учасники бойових дій, учасники війни, вдови, діти війни, особи, які постраждали внаслідок аварії на ЧАЕС, </w:t>
      </w:r>
      <w:proofErr w:type="gramStart"/>
      <w:r w:rsidRPr="00610604">
        <w:rPr>
          <w:sz w:val="28"/>
          <w:szCs w:val="28"/>
        </w:rPr>
        <w:t>багатодітні сім’ї та інші) питання яких вирішуються першочергово.</w:t>
      </w:r>
      <w:proofErr w:type="gramEnd"/>
      <w:r w:rsidRPr="00610604">
        <w:rPr>
          <w:sz w:val="28"/>
          <w:szCs w:val="28"/>
        </w:rPr>
        <w:t xml:space="preserve"> На </w:t>
      </w:r>
      <w:proofErr w:type="gramStart"/>
      <w:r w:rsidRPr="00610604">
        <w:rPr>
          <w:sz w:val="28"/>
          <w:szCs w:val="28"/>
        </w:rPr>
        <w:t>обл</w:t>
      </w:r>
      <w:proofErr w:type="gramEnd"/>
      <w:r w:rsidRPr="00610604">
        <w:rPr>
          <w:sz w:val="28"/>
          <w:szCs w:val="28"/>
        </w:rPr>
        <w:t>іку  перебуває   2927 осіб, які користуються  пільгами згідно законодавчих актів діючих на даний час.</w:t>
      </w:r>
    </w:p>
    <w:p w:rsidR="00E07B84" w:rsidRPr="00610604" w:rsidRDefault="00E07B84" w:rsidP="00E07B84">
      <w:pPr>
        <w:pStyle w:val="a5"/>
        <w:ind w:firstLine="709"/>
        <w:jc w:val="both"/>
        <w:rPr>
          <w:sz w:val="28"/>
          <w:szCs w:val="28"/>
        </w:rPr>
      </w:pPr>
      <w:r w:rsidRPr="00610604">
        <w:rPr>
          <w:sz w:val="28"/>
          <w:szCs w:val="28"/>
        </w:rPr>
        <w:t xml:space="preserve">Для пільгової категорії громадян міста надаються пільги за рахунок субвенцій з державного бюджету.  Призначено  пільг </w:t>
      </w:r>
      <w:r>
        <w:rPr>
          <w:sz w:val="28"/>
          <w:szCs w:val="28"/>
        </w:rPr>
        <w:t xml:space="preserve"> </w:t>
      </w:r>
      <w:r w:rsidRPr="00610604">
        <w:rPr>
          <w:sz w:val="28"/>
          <w:szCs w:val="28"/>
        </w:rPr>
        <w:t>на загальну суму 2206,5  тис. грн.,  в  тому  числі:  на оплату житлово-комунальних послуг – 2141.7 тис. грн.,  на тверде паливо та скраплений газ -  64,8 тис. грн.</w:t>
      </w:r>
    </w:p>
    <w:p w:rsidR="00E07B84" w:rsidRPr="00610604" w:rsidRDefault="00E07B84" w:rsidP="00E07B84">
      <w:pPr>
        <w:pStyle w:val="a5"/>
        <w:ind w:firstLine="709"/>
        <w:jc w:val="both"/>
        <w:rPr>
          <w:sz w:val="28"/>
          <w:szCs w:val="28"/>
        </w:rPr>
      </w:pPr>
      <w:r w:rsidRPr="00610604">
        <w:rPr>
          <w:sz w:val="28"/>
          <w:szCs w:val="28"/>
        </w:rPr>
        <w:t>З місцевого бюджету в 2018 році надано пільги з оплати послуг зв’язку на  загальну суму 82,8 тис. грн.</w:t>
      </w:r>
    </w:p>
    <w:p w:rsidR="00E07B84" w:rsidRPr="00610604" w:rsidRDefault="00E07B84" w:rsidP="00E07B84">
      <w:pPr>
        <w:pStyle w:val="a5"/>
        <w:jc w:val="both"/>
        <w:rPr>
          <w:sz w:val="28"/>
          <w:szCs w:val="28"/>
        </w:rPr>
      </w:pPr>
      <w:r>
        <w:rPr>
          <w:sz w:val="28"/>
          <w:szCs w:val="28"/>
        </w:rPr>
        <w:t xml:space="preserve">       </w:t>
      </w:r>
      <w:r w:rsidRPr="00610604">
        <w:rPr>
          <w:sz w:val="28"/>
          <w:szCs w:val="28"/>
        </w:rPr>
        <w:t>Всього протягом звітного року надано послуг пільговій категорії населення на 2289,3 тис. грн.</w:t>
      </w:r>
    </w:p>
    <w:p w:rsidR="00E07B84" w:rsidRPr="00610604" w:rsidRDefault="00E07B84" w:rsidP="00E07B84">
      <w:pPr>
        <w:shd w:val="clear" w:color="auto" w:fill="FFFFFF"/>
        <w:autoSpaceDE w:val="0"/>
        <w:autoSpaceDN w:val="0"/>
        <w:adjustRightInd w:val="0"/>
        <w:jc w:val="both"/>
        <w:rPr>
          <w:color w:val="000000"/>
          <w:sz w:val="28"/>
          <w:szCs w:val="28"/>
        </w:rPr>
      </w:pPr>
      <w:r>
        <w:rPr>
          <w:color w:val="000000"/>
          <w:sz w:val="28"/>
          <w:szCs w:val="28"/>
          <w:lang w:val="uk-UA"/>
        </w:rPr>
        <w:t xml:space="preserve">       </w:t>
      </w:r>
      <w:r w:rsidRPr="00610604">
        <w:rPr>
          <w:color w:val="000000"/>
          <w:sz w:val="28"/>
          <w:szCs w:val="28"/>
        </w:rPr>
        <w:t xml:space="preserve">В управлінні виплачують </w:t>
      </w:r>
      <w:proofErr w:type="gramStart"/>
      <w:r w:rsidRPr="00610604">
        <w:rPr>
          <w:color w:val="000000"/>
          <w:sz w:val="28"/>
          <w:szCs w:val="28"/>
        </w:rPr>
        <w:t>соц</w:t>
      </w:r>
      <w:proofErr w:type="gramEnd"/>
      <w:r w:rsidRPr="00610604">
        <w:rPr>
          <w:color w:val="000000"/>
          <w:sz w:val="28"/>
          <w:szCs w:val="28"/>
        </w:rPr>
        <w:t>іальні стипендії студентам вищих навчальних закладів. За   2018 рік виплачено соціальних стипендій для 85 студентів НУ «Острозька академія»   на загальну суму 1270,7 тис. грн.</w:t>
      </w:r>
    </w:p>
    <w:p w:rsidR="00E07B84" w:rsidRPr="00610604" w:rsidRDefault="00E07B84" w:rsidP="00E07B84">
      <w:pPr>
        <w:autoSpaceDE w:val="0"/>
        <w:autoSpaceDN w:val="0"/>
        <w:adjustRightInd w:val="0"/>
        <w:jc w:val="both"/>
        <w:rPr>
          <w:color w:val="000000"/>
          <w:sz w:val="28"/>
          <w:szCs w:val="28"/>
        </w:rPr>
      </w:pPr>
      <w:r w:rsidRPr="00610604">
        <w:rPr>
          <w:color w:val="000000"/>
          <w:sz w:val="28"/>
          <w:szCs w:val="28"/>
        </w:rPr>
        <w:t xml:space="preserve">          На </w:t>
      </w:r>
      <w:proofErr w:type="gramStart"/>
      <w:r w:rsidRPr="00610604">
        <w:rPr>
          <w:color w:val="000000"/>
          <w:sz w:val="28"/>
          <w:szCs w:val="28"/>
        </w:rPr>
        <w:t>обл</w:t>
      </w:r>
      <w:proofErr w:type="gramEnd"/>
      <w:r w:rsidRPr="00610604">
        <w:rPr>
          <w:color w:val="000000"/>
          <w:sz w:val="28"/>
          <w:szCs w:val="28"/>
        </w:rPr>
        <w:t xml:space="preserve">іку перебуває 149 учасників бойових дій АТО, які користуються пільгами. </w:t>
      </w:r>
      <w:proofErr w:type="gramStart"/>
      <w:r w:rsidRPr="00610604">
        <w:rPr>
          <w:color w:val="000000"/>
          <w:sz w:val="28"/>
          <w:szCs w:val="28"/>
        </w:rPr>
        <w:t>З</w:t>
      </w:r>
      <w:proofErr w:type="gramEnd"/>
      <w:r w:rsidRPr="00610604">
        <w:rPr>
          <w:color w:val="000000"/>
          <w:sz w:val="28"/>
          <w:szCs w:val="28"/>
        </w:rPr>
        <w:t xml:space="preserve"> метою вирішення  соціально-побутових проблем   демобілізованих  учасників АТО щотижня оновлюються списки демобілізованих осіб та надсилаються  для  Острозької міськрайонної філії Рівненського обласного центру зайнятості,  КЗ  «Острозька  центральна районна лікарня»,  КЗ «Острозькй ПМСД»,  центру соціальних служб для сім’ї, дітей та молоді.                    </w:t>
      </w:r>
    </w:p>
    <w:p w:rsidR="00E07B84" w:rsidRPr="00610604" w:rsidRDefault="00E07B84" w:rsidP="00E07B84">
      <w:pPr>
        <w:pStyle w:val="a7"/>
        <w:ind w:left="0" w:firstLine="283"/>
        <w:jc w:val="both"/>
        <w:rPr>
          <w:sz w:val="28"/>
          <w:szCs w:val="28"/>
        </w:rPr>
      </w:pPr>
      <w:r w:rsidRPr="00610604">
        <w:rPr>
          <w:sz w:val="28"/>
          <w:szCs w:val="28"/>
        </w:rPr>
        <w:t xml:space="preserve">      Для 4 учасників АТО видано путівки на санаторно-курортне лікування в санаторіях України і 1 учаснику бойових дій АТО путівку в санаторій «Орізонт» для проходження психологічної реабілітації.</w:t>
      </w:r>
      <w:r>
        <w:rPr>
          <w:sz w:val="28"/>
          <w:szCs w:val="28"/>
          <w:lang w:val="uk-UA"/>
        </w:rPr>
        <w:t xml:space="preserve"> Виплачено</w:t>
      </w:r>
      <w:r w:rsidRPr="00610604">
        <w:rPr>
          <w:sz w:val="28"/>
          <w:szCs w:val="28"/>
        </w:rPr>
        <w:t xml:space="preserve"> матеріальну допомогу для 8 військовослужбовців, звільнених з строкової служби на суму 13,7 тис</w:t>
      </w:r>
      <w:proofErr w:type="gramStart"/>
      <w:r w:rsidRPr="00610604">
        <w:rPr>
          <w:sz w:val="28"/>
          <w:szCs w:val="28"/>
        </w:rPr>
        <w:t>.</w:t>
      </w:r>
      <w:proofErr w:type="gramEnd"/>
      <w:r w:rsidRPr="00610604">
        <w:rPr>
          <w:sz w:val="28"/>
          <w:szCs w:val="28"/>
        </w:rPr>
        <w:t xml:space="preserve"> </w:t>
      </w:r>
      <w:proofErr w:type="gramStart"/>
      <w:r w:rsidRPr="00610604">
        <w:rPr>
          <w:sz w:val="28"/>
          <w:szCs w:val="28"/>
        </w:rPr>
        <w:t>г</w:t>
      </w:r>
      <w:proofErr w:type="gramEnd"/>
      <w:r w:rsidRPr="00610604">
        <w:rPr>
          <w:sz w:val="28"/>
          <w:szCs w:val="28"/>
        </w:rPr>
        <w:t>рн.</w:t>
      </w:r>
    </w:p>
    <w:p w:rsidR="00E07B84" w:rsidRPr="00610604" w:rsidRDefault="00E07B84" w:rsidP="00E07B84">
      <w:pPr>
        <w:pStyle w:val="a7"/>
        <w:ind w:left="0"/>
        <w:jc w:val="both"/>
        <w:rPr>
          <w:sz w:val="28"/>
          <w:szCs w:val="28"/>
        </w:rPr>
      </w:pPr>
      <w:r w:rsidRPr="00610604">
        <w:rPr>
          <w:sz w:val="28"/>
          <w:szCs w:val="28"/>
        </w:rPr>
        <w:t xml:space="preserve">       З метою забезпечення гарантій щодо пільгового медичного обслуговування  безкоштовно видано  путівки на  санаторно-курортне лікування для 20 осіб з інвалідністю і для 2 інвалідів </w:t>
      </w:r>
      <w:proofErr w:type="gramStart"/>
      <w:r w:rsidRPr="00610604">
        <w:rPr>
          <w:sz w:val="28"/>
          <w:szCs w:val="28"/>
        </w:rPr>
        <w:t>в</w:t>
      </w:r>
      <w:proofErr w:type="gramEnd"/>
      <w:r w:rsidRPr="00610604">
        <w:rPr>
          <w:sz w:val="28"/>
          <w:szCs w:val="28"/>
        </w:rPr>
        <w:t xml:space="preserve">ійни. Для 4 осіб,  які не скористались цією </w:t>
      </w:r>
      <w:proofErr w:type="gramStart"/>
      <w:r w:rsidRPr="00610604">
        <w:rPr>
          <w:sz w:val="28"/>
          <w:szCs w:val="28"/>
        </w:rPr>
        <w:t>п</w:t>
      </w:r>
      <w:proofErr w:type="gramEnd"/>
      <w:r w:rsidRPr="00610604">
        <w:rPr>
          <w:sz w:val="28"/>
          <w:szCs w:val="28"/>
        </w:rPr>
        <w:t xml:space="preserve">ільгою, призначена  компенсація за невикористане санаторно-курортне  лікування. Безкоштовно пройшли </w:t>
      </w:r>
      <w:proofErr w:type="gramStart"/>
      <w:r w:rsidRPr="00610604">
        <w:rPr>
          <w:sz w:val="28"/>
          <w:szCs w:val="28"/>
        </w:rPr>
        <w:t>соц</w:t>
      </w:r>
      <w:proofErr w:type="gramEnd"/>
      <w:r w:rsidRPr="00610604">
        <w:rPr>
          <w:sz w:val="28"/>
          <w:szCs w:val="28"/>
        </w:rPr>
        <w:t>іальну реабілітацію 7 осіб з інвалідністю в КЗ «Рівненський обласний центр комплексної реабілітації інвалідів» вартістю 40.0 тис. грн.  і 1 дитина з інвалідністю направлена на професійну реабілітацію в КЗ «Вараський міський центр соціальної реабілітації дітей-інвалідів» вартістю 20.0 тис</w:t>
      </w:r>
      <w:proofErr w:type="gramStart"/>
      <w:r w:rsidRPr="00610604">
        <w:rPr>
          <w:sz w:val="28"/>
          <w:szCs w:val="28"/>
        </w:rPr>
        <w:t>.</w:t>
      </w:r>
      <w:proofErr w:type="gramEnd"/>
      <w:r w:rsidRPr="00610604">
        <w:rPr>
          <w:sz w:val="28"/>
          <w:szCs w:val="28"/>
        </w:rPr>
        <w:t xml:space="preserve"> </w:t>
      </w:r>
      <w:proofErr w:type="gramStart"/>
      <w:r w:rsidRPr="00610604">
        <w:rPr>
          <w:sz w:val="28"/>
          <w:szCs w:val="28"/>
        </w:rPr>
        <w:t>г</w:t>
      </w:r>
      <w:proofErr w:type="gramEnd"/>
      <w:r w:rsidRPr="00610604">
        <w:rPr>
          <w:sz w:val="28"/>
          <w:szCs w:val="28"/>
        </w:rPr>
        <w:t>рн.</w:t>
      </w:r>
    </w:p>
    <w:p w:rsidR="00E07B84" w:rsidRPr="00610604" w:rsidRDefault="00E07B84" w:rsidP="00E07B84">
      <w:pPr>
        <w:pStyle w:val="a7"/>
        <w:ind w:left="0"/>
        <w:jc w:val="both"/>
        <w:rPr>
          <w:sz w:val="28"/>
          <w:szCs w:val="28"/>
        </w:rPr>
      </w:pPr>
      <w:r w:rsidRPr="00610604">
        <w:rPr>
          <w:sz w:val="28"/>
          <w:szCs w:val="28"/>
        </w:rPr>
        <w:t xml:space="preserve">       </w:t>
      </w:r>
      <w:r>
        <w:rPr>
          <w:sz w:val="28"/>
          <w:szCs w:val="28"/>
          <w:lang w:val="uk-UA"/>
        </w:rPr>
        <w:t>Б</w:t>
      </w:r>
      <w:r w:rsidRPr="00610604">
        <w:rPr>
          <w:sz w:val="28"/>
          <w:szCs w:val="28"/>
        </w:rPr>
        <w:t xml:space="preserve">езкоштовно видано 140 технічних засобів реабілітації ( інвалідні візки, стоїки, милиці, палиці )  для 52 осіб з інвалідністю  на загальну суму 353,7 </w:t>
      </w:r>
      <w:r w:rsidRPr="00610604">
        <w:rPr>
          <w:sz w:val="28"/>
          <w:szCs w:val="28"/>
        </w:rPr>
        <w:lastRenderedPageBreak/>
        <w:t xml:space="preserve">тис. грн.  Для 7 </w:t>
      </w:r>
      <w:proofErr w:type="gramStart"/>
      <w:r w:rsidRPr="00610604">
        <w:rPr>
          <w:sz w:val="28"/>
          <w:szCs w:val="28"/>
        </w:rPr>
        <w:t>осіб</w:t>
      </w:r>
      <w:proofErr w:type="gramEnd"/>
      <w:r w:rsidRPr="00610604">
        <w:rPr>
          <w:sz w:val="28"/>
          <w:szCs w:val="28"/>
        </w:rPr>
        <w:t xml:space="preserve"> з інвалідністю видано направлення для безкоштовного забезпечення протезно-ортопедичними виробами.</w:t>
      </w:r>
      <w:r>
        <w:rPr>
          <w:sz w:val="28"/>
          <w:szCs w:val="28"/>
          <w:lang w:val="uk-UA"/>
        </w:rPr>
        <w:t xml:space="preserve"> </w:t>
      </w:r>
      <w:r w:rsidRPr="00610604">
        <w:rPr>
          <w:sz w:val="28"/>
          <w:szCs w:val="28"/>
        </w:rPr>
        <w:t xml:space="preserve">   Через органи </w:t>
      </w:r>
      <w:proofErr w:type="gramStart"/>
      <w:r w:rsidRPr="00610604">
        <w:rPr>
          <w:sz w:val="28"/>
          <w:szCs w:val="28"/>
        </w:rPr>
        <w:t>соц</w:t>
      </w:r>
      <w:proofErr w:type="gramEnd"/>
      <w:r w:rsidRPr="00610604">
        <w:rPr>
          <w:sz w:val="28"/>
          <w:szCs w:val="28"/>
        </w:rPr>
        <w:t>іального захисту для 5 осіб з інвалідністю виплачена компенсація за витрати на бензин, ремонт та технічне обслуговування автомобіля і компенсація на транспортні витрати на загальну суму 1,8 тис. грн.      Проведено виплату матеріальної допомоги 15 малозабезпеченим пенсіонерам та особам з інвалідністю на суму 10,6 тис</w:t>
      </w:r>
      <w:proofErr w:type="gramStart"/>
      <w:r w:rsidRPr="00610604">
        <w:rPr>
          <w:sz w:val="28"/>
          <w:szCs w:val="28"/>
        </w:rPr>
        <w:t>.</w:t>
      </w:r>
      <w:proofErr w:type="gramEnd"/>
      <w:r w:rsidRPr="00610604">
        <w:rPr>
          <w:sz w:val="28"/>
          <w:szCs w:val="28"/>
        </w:rPr>
        <w:t xml:space="preserve"> </w:t>
      </w:r>
      <w:proofErr w:type="gramStart"/>
      <w:r w:rsidRPr="00610604">
        <w:rPr>
          <w:sz w:val="28"/>
          <w:szCs w:val="28"/>
        </w:rPr>
        <w:t>г</w:t>
      </w:r>
      <w:proofErr w:type="gramEnd"/>
      <w:r w:rsidRPr="00610604">
        <w:rPr>
          <w:sz w:val="28"/>
          <w:szCs w:val="28"/>
        </w:rPr>
        <w:t>рн.</w:t>
      </w:r>
      <w:r>
        <w:rPr>
          <w:sz w:val="28"/>
          <w:szCs w:val="28"/>
          <w:lang w:val="uk-UA"/>
        </w:rPr>
        <w:t xml:space="preserve"> </w:t>
      </w:r>
      <w:r w:rsidRPr="00610604">
        <w:rPr>
          <w:sz w:val="28"/>
          <w:szCs w:val="28"/>
        </w:rPr>
        <w:t xml:space="preserve">Здійснено </w:t>
      </w:r>
      <w:proofErr w:type="gramStart"/>
      <w:r w:rsidRPr="00610604">
        <w:rPr>
          <w:sz w:val="28"/>
          <w:szCs w:val="28"/>
        </w:rPr>
        <w:t>соц</w:t>
      </w:r>
      <w:proofErr w:type="gramEnd"/>
      <w:r w:rsidRPr="00610604">
        <w:rPr>
          <w:sz w:val="28"/>
          <w:szCs w:val="28"/>
        </w:rPr>
        <w:t xml:space="preserve">іальну виплату для 3 </w:t>
      </w:r>
      <w:r>
        <w:rPr>
          <w:sz w:val="28"/>
          <w:szCs w:val="28"/>
          <w:lang w:val="uk-UA"/>
        </w:rPr>
        <w:t>громадян на</w:t>
      </w:r>
      <w:r w:rsidRPr="00610604">
        <w:rPr>
          <w:sz w:val="28"/>
          <w:szCs w:val="28"/>
        </w:rPr>
        <w:t xml:space="preserve"> фінансування витрат, пов’язаних із похованням осіб з інвалідністю внаслідок війни на загальну суму  6.0 тис. грн. </w:t>
      </w:r>
    </w:p>
    <w:p w:rsidR="00E07B84" w:rsidRPr="00610604" w:rsidRDefault="00E07B84" w:rsidP="00E07B84">
      <w:pPr>
        <w:pStyle w:val="a7"/>
        <w:ind w:left="0"/>
        <w:jc w:val="both"/>
        <w:rPr>
          <w:sz w:val="28"/>
          <w:szCs w:val="28"/>
        </w:rPr>
      </w:pPr>
      <w:r w:rsidRPr="00610604">
        <w:rPr>
          <w:sz w:val="28"/>
          <w:szCs w:val="28"/>
        </w:rPr>
        <w:t xml:space="preserve">            В управлінні на </w:t>
      </w:r>
      <w:proofErr w:type="gramStart"/>
      <w:r w:rsidRPr="00610604">
        <w:rPr>
          <w:sz w:val="28"/>
          <w:szCs w:val="28"/>
        </w:rPr>
        <w:t>обл</w:t>
      </w:r>
      <w:proofErr w:type="gramEnd"/>
      <w:r w:rsidRPr="00610604">
        <w:rPr>
          <w:sz w:val="28"/>
          <w:szCs w:val="28"/>
        </w:rPr>
        <w:t>іку перебуває  170 осіб  потерпілих внаслідок аварії на ЧАЕС. Безкоштовно видали путівки на санаторно-курортне лікування 3-м ліквідаторам аварії на Чорнобильській АЕС. Відповідно до чинного законодавства компенсаці</w:t>
      </w:r>
      <w:r>
        <w:rPr>
          <w:sz w:val="28"/>
          <w:szCs w:val="28"/>
          <w:lang w:val="uk-UA"/>
        </w:rPr>
        <w:t>й</w:t>
      </w:r>
      <w:r w:rsidRPr="00610604">
        <w:rPr>
          <w:sz w:val="28"/>
          <w:szCs w:val="28"/>
        </w:rPr>
        <w:t xml:space="preserve"> і </w:t>
      </w:r>
      <w:proofErr w:type="gramStart"/>
      <w:r w:rsidRPr="00610604">
        <w:rPr>
          <w:sz w:val="28"/>
          <w:szCs w:val="28"/>
        </w:rPr>
        <w:t>п</w:t>
      </w:r>
      <w:proofErr w:type="gramEnd"/>
      <w:r w:rsidRPr="00610604">
        <w:rPr>
          <w:sz w:val="28"/>
          <w:szCs w:val="28"/>
        </w:rPr>
        <w:t xml:space="preserve">ільг  для потерпілих  внаслідок аварії на ЧАЕС в 2018 році виплатили для 72 осіб на  загальну  суму  220,7 тис. грн.  </w:t>
      </w:r>
    </w:p>
    <w:p w:rsidR="00E07B84" w:rsidRPr="00610604" w:rsidRDefault="00E07B84" w:rsidP="00E07B84">
      <w:pPr>
        <w:shd w:val="clear" w:color="auto" w:fill="FFFFFF"/>
        <w:autoSpaceDE w:val="0"/>
        <w:autoSpaceDN w:val="0"/>
        <w:adjustRightInd w:val="0"/>
        <w:jc w:val="both"/>
        <w:rPr>
          <w:color w:val="000000"/>
          <w:sz w:val="28"/>
          <w:szCs w:val="28"/>
        </w:rPr>
      </w:pPr>
      <w:r>
        <w:rPr>
          <w:color w:val="000000"/>
          <w:sz w:val="28"/>
          <w:szCs w:val="28"/>
          <w:lang w:val="uk-UA"/>
        </w:rPr>
        <w:t xml:space="preserve">         </w:t>
      </w:r>
      <w:r w:rsidRPr="00610604">
        <w:rPr>
          <w:color w:val="000000"/>
          <w:sz w:val="28"/>
          <w:szCs w:val="28"/>
        </w:rPr>
        <w:t xml:space="preserve">На </w:t>
      </w:r>
      <w:proofErr w:type="gramStart"/>
      <w:r w:rsidRPr="00610604">
        <w:rPr>
          <w:color w:val="000000"/>
          <w:sz w:val="28"/>
          <w:szCs w:val="28"/>
        </w:rPr>
        <w:t>обл</w:t>
      </w:r>
      <w:proofErr w:type="gramEnd"/>
      <w:r w:rsidRPr="00610604">
        <w:rPr>
          <w:color w:val="000000"/>
          <w:sz w:val="28"/>
          <w:szCs w:val="28"/>
        </w:rPr>
        <w:t>іку в управлінні перебуває 128 багатодітних сімей, в яких виховується  395 дітей.</w:t>
      </w:r>
      <w:r>
        <w:rPr>
          <w:color w:val="000000"/>
          <w:sz w:val="28"/>
          <w:szCs w:val="28"/>
          <w:lang w:val="uk-UA"/>
        </w:rPr>
        <w:t xml:space="preserve"> </w:t>
      </w:r>
      <w:r w:rsidRPr="00610604">
        <w:rPr>
          <w:color w:val="000000"/>
          <w:sz w:val="28"/>
          <w:szCs w:val="28"/>
        </w:rPr>
        <w:t>Згідно поданих заяв, видано 46 посвідчень  батькі</w:t>
      </w:r>
      <w:proofErr w:type="gramStart"/>
      <w:r w:rsidRPr="00610604">
        <w:rPr>
          <w:color w:val="000000"/>
          <w:sz w:val="28"/>
          <w:szCs w:val="28"/>
        </w:rPr>
        <w:t>в</w:t>
      </w:r>
      <w:proofErr w:type="gramEnd"/>
      <w:r w:rsidRPr="00610604">
        <w:rPr>
          <w:color w:val="000000"/>
          <w:sz w:val="28"/>
          <w:szCs w:val="28"/>
        </w:rPr>
        <w:t xml:space="preserve"> </w:t>
      </w:r>
      <w:proofErr w:type="gramStart"/>
      <w:r w:rsidRPr="00610604">
        <w:rPr>
          <w:color w:val="000000"/>
          <w:sz w:val="28"/>
          <w:szCs w:val="28"/>
        </w:rPr>
        <w:t>та</w:t>
      </w:r>
      <w:proofErr w:type="gramEnd"/>
      <w:r w:rsidRPr="00610604">
        <w:rPr>
          <w:color w:val="000000"/>
          <w:sz w:val="28"/>
          <w:szCs w:val="28"/>
        </w:rPr>
        <w:t xml:space="preserve"> дитини з багатодітної сім’ї  та продовжено термін дії  21 посвідчення. </w:t>
      </w:r>
    </w:p>
    <w:p w:rsidR="00E07B84" w:rsidRPr="00610604" w:rsidRDefault="00E07B84" w:rsidP="00E07B84">
      <w:pPr>
        <w:shd w:val="clear" w:color="auto" w:fill="FFFFFF"/>
        <w:autoSpaceDE w:val="0"/>
        <w:autoSpaceDN w:val="0"/>
        <w:adjustRightInd w:val="0"/>
        <w:jc w:val="both"/>
        <w:rPr>
          <w:color w:val="000000"/>
          <w:sz w:val="28"/>
          <w:szCs w:val="28"/>
        </w:rPr>
      </w:pPr>
      <w:r w:rsidRPr="00610604">
        <w:rPr>
          <w:color w:val="000000"/>
          <w:sz w:val="28"/>
          <w:szCs w:val="28"/>
        </w:rPr>
        <w:t xml:space="preserve">В 2018 році, при народжені дитини, надана </w:t>
      </w:r>
      <w:proofErr w:type="gramStart"/>
      <w:r w:rsidRPr="00610604">
        <w:rPr>
          <w:color w:val="000000"/>
          <w:sz w:val="28"/>
          <w:szCs w:val="28"/>
        </w:rPr>
        <w:t>одноразова</w:t>
      </w:r>
      <w:proofErr w:type="gramEnd"/>
      <w:r w:rsidRPr="00610604">
        <w:rPr>
          <w:color w:val="000000"/>
          <w:sz w:val="28"/>
          <w:szCs w:val="28"/>
        </w:rPr>
        <w:t xml:space="preserve"> натуральна д</w:t>
      </w:r>
      <w:r>
        <w:rPr>
          <w:color w:val="000000"/>
          <w:sz w:val="28"/>
          <w:szCs w:val="28"/>
          <w:lang w:val="uk-UA"/>
        </w:rPr>
        <w:t>о</w:t>
      </w:r>
      <w:r w:rsidRPr="00610604">
        <w:rPr>
          <w:color w:val="000000"/>
          <w:sz w:val="28"/>
          <w:szCs w:val="28"/>
        </w:rPr>
        <w:t>помога «пакунок малюка» для 22 жителів міста.</w:t>
      </w:r>
    </w:p>
    <w:p w:rsidR="00E07B84" w:rsidRPr="00610604" w:rsidRDefault="00E07B84" w:rsidP="00E07B84">
      <w:pPr>
        <w:shd w:val="clear" w:color="auto" w:fill="FFFFFF"/>
        <w:autoSpaceDE w:val="0"/>
        <w:autoSpaceDN w:val="0"/>
        <w:adjustRightInd w:val="0"/>
        <w:jc w:val="both"/>
        <w:rPr>
          <w:color w:val="000000"/>
          <w:sz w:val="28"/>
          <w:szCs w:val="28"/>
        </w:rPr>
      </w:pPr>
      <w:r w:rsidRPr="00610604">
        <w:rPr>
          <w:color w:val="000000"/>
          <w:sz w:val="28"/>
          <w:szCs w:val="28"/>
        </w:rPr>
        <w:t xml:space="preserve">Здійснено  обстеження 20 сімей щодо з’ясування обставин вчинення насильства в сім’ї  або реальної загрози його вчинення, згідно листів  Острозького відділу поліції  ГУ НП в </w:t>
      </w:r>
      <w:proofErr w:type="gramStart"/>
      <w:r w:rsidRPr="00610604">
        <w:rPr>
          <w:color w:val="000000"/>
          <w:sz w:val="28"/>
          <w:szCs w:val="28"/>
        </w:rPr>
        <w:t>Р</w:t>
      </w:r>
      <w:proofErr w:type="gramEnd"/>
      <w:r w:rsidRPr="00610604">
        <w:rPr>
          <w:color w:val="000000"/>
          <w:sz w:val="28"/>
          <w:szCs w:val="28"/>
        </w:rPr>
        <w:t xml:space="preserve">івненській області. </w:t>
      </w:r>
    </w:p>
    <w:p w:rsidR="00E07B84" w:rsidRPr="00610604" w:rsidRDefault="00E07B84" w:rsidP="00E07B84">
      <w:pPr>
        <w:pStyle w:val="a7"/>
        <w:ind w:left="0"/>
        <w:jc w:val="both"/>
        <w:rPr>
          <w:sz w:val="28"/>
          <w:szCs w:val="28"/>
        </w:rPr>
      </w:pPr>
      <w:r w:rsidRPr="00610604">
        <w:rPr>
          <w:sz w:val="28"/>
          <w:szCs w:val="28"/>
        </w:rPr>
        <w:t xml:space="preserve">           Щороку з міського бюджету виділяються кошти на допомогу жителям міста (для придбання лі</w:t>
      </w:r>
      <w:proofErr w:type="gramStart"/>
      <w:r w:rsidRPr="00610604">
        <w:rPr>
          <w:sz w:val="28"/>
          <w:szCs w:val="28"/>
        </w:rPr>
        <w:t>к</w:t>
      </w:r>
      <w:proofErr w:type="gramEnd"/>
      <w:r w:rsidRPr="00610604">
        <w:rPr>
          <w:sz w:val="28"/>
          <w:szCs w:val="28"/>
        </w:rPr>
        <w:t>ів, на лікування та  здійснення захоронення).</w:t>
      </w:r>
    </w:p>
    <w:p w:rsidR="00E07B84" w:rsidRPr="00610604" w:rsidRDefault="00E07B84" w:rsidP="00E07B84">
      <w:pPr>
        <w:jc w:val="both"/>
        <w:rPr>
          <w:sz w:val="28"/>
          <w:szCs w:val="28"/>
        </w:rPr>
      </w:pPr>
      <w:r>
        <w:rPr>
          <w:sz w:val="28"/>
          <w:szCs w:val="28"/>
          <w:lang w:val="uk-UA"/>
        </w:rPr>
        <w:t xml:space="preserve">       </w:t>
      </w:r>
      <w:r w:rsidRPr="00610604">
        <w:rPr>
          <w:sz w:val="28"/>
          <w:szCs w:val="28"/>
        </w:rPr>
        <w:t>Протягом</w:t>
      </w:r>
      <w:r>
        <w:rPr>
          <w:sz w:val="28"/>
          <w:szCs w:val="28"/>
          <w:lang w:val="uk-UA"/>
        </w:rPr>
        <w:t xml:space="preserve"> </w:t>
      </w:r>
      <w:r w:rsidRPr="00610604">
        <w:rPr>
          <w:sz w:val="28"/>
          <w:szCs w:val="28"/>
        </w:rPr>
        <w:t xml:space="preserve"> 2018 року  для надання грошової допомоги  жителям міста, які перебувають у складних життєвих обставинах,   виплачені  кошти в сумі  199,6  тис. грн. для 148 осіб. </w:t>
      </w:r>
      <w:proofErr w:type="gramStart"/>
      <w:r w:rsidRPr="00610604">
        <w:rPr>
          <w:sz w:val="28"/>
          <w:szCs w:val="28"/>
        </w:rPr>
        <w:t>З</w:t>
      </w:r>
      <w:proofErr w:type="gramEnd"/>
      <w:r w:rsidRPr="00610604">
        <w:rPr>
          <w:sz w:val="28"/>
          <w:szCs w:val="28"/>
        </w:rPr>
        <w:t xml:space="preserve"> них:</w:t>
      </w:r>
    </w:p>
    <w:p w:rsidR="00E07B84" w:rsidRPr="00874D1A" w:rsidRDefault="00E07B84" w:rsidP="00E07B84">
      <w:pPr>
        <w:pStyle w:val="a9"/>
        <w:numPr>
          <w:ilvl w:val="0"/>
          <w:numId w:val="27"/>
        </w:numPr>
        <w:jc w:val="both"/>
        <w:rPr>
          <w:sz w:val="28"/>
          <w:szCs w:val="28"/>
        </w:rPr>
      </w:pPr>
      <w:r w:rsidRPr="00874D1A">
        <w:rPr>
          <w:sz w:val="28"/>
          <w:szCs w:val="28"/>
        </w:rPr>
        <w:t>на лікування – 136 мешканцям міста на загальну суму 178,0 тис</w:t>
      </w:r>
      <w:proofErr w:type="gramStart"/>
      <w:r w:rsidRPr="00874D1A">
        <w:rPr>
          <w:sz w:val="28"/>
          <w:szCs w:val="28"/>
        </w:rPr>
        <w:t>.</w:t>
      </w:r>
      <w:proofErr w:type="gramEnd"/>
      <w:r w:rsidRPr="00874D1A">
        <w:rPr>
          <w:sz w:val="28"/>
          <w:szCs w:val="28"/>
        </w:rPr>
        <w:t xml:space="preserve"> </w:t>
      </w:r>
      <w:proofErr w:type="gramStart"/>
      <w:r w:rsidRPr="00874D1A">
        <w:rPr>
          <w:sz w:val="28"/>
          <w:szCs w:val="28"/>
        </w:rPr>
        <w:t>г</w:t>
      </w:r>
      <w:proofErr w:type="gramEnd"/>
      <w:r w:rsidRPr="00874D1A">
        <w:rPr>
          <w:sz w:val="28"/>
          <w:szCs w:val="28"/>
        </w:rPr>
        <w:t>рн.,</w:t>
      </w:r>
    </w:p>
    <w:p w:rsidR="00E07B84" w:rsidRPr="00874D1A" w:rsidRDefault="00E07B84" w:rsidP="00E07B84">
      <w:pPr>
        <w:pStyle w:val="a9"/>
        <w:numPr>
          <w:ilvl w:val="0"/>
          <w:numId w:val="27"/>
        </w:numPr>
        <w:jc w:val="both"/>
        <w:rPr>
          <w:sz w:val="28"/>
          <w:szCs w:val="28"/>
        </w:rPr>
      </w:pPr>
      <w:r w:rsidRPr="00874D1A">
        <w:rPr>
          <w:sz w:val="28"/>
          <w:szCs w:val="28"/>
        </w:rPr>
        <w:t>для здійснення захоронення – 12 громадянам  на суму</w:t>
      </w:r>
      <w:r>
        <w:rPr>
          <w:sz w:val="28"/>
          <w:szCs w:val="28"/>
          <w:lang w:val="uk-UA"/>
        </w:rPr>
        <w:t xml:space="preserve"> </w:t>
      </w:r>
      <w:r w:rsidRPr="00874D1A">
        <w:rPr>
          <w:sz w:val="28"/>
          <w:szCs w:val="28"/>
        </w:rPr>
        <w:t>21,6 тис</w:t>
      </w:r>
      <w:proofErr w:type="gramStart"/>
      <w:r w:rsidRPr="00874D1A">
        <w:rPr>
          <w:sz w:val="28"/>
          <w:szCs w:val="28"/>
        </w:rPr>
        <w:t>.</w:t>
      </w:r>
      <w:proofErr w:type="gramEnd"/>
      <w:r w:rsidRPr="00874D1A">
        <w:rPr>
          <w:sz w:val="28"/>
          <w:szCs w:val="28"/>
        </w:rPr>
        <w:t xml:space="preserve"> </w:t>
      </w:r>
      <w:proofErr w:type="gramStart"/>
      <w:r w:rsidRPr="00874D1A">
        <w:rPr>
          <w:sz w:val="28"/>
          <w:szCs w:val="28"/>
        </w:rPr>
        <w:t>г</w:t>
      </w:r>
      <w:proofErr w:type="gramEnd"/>
      <w:r w:rsidRPr="00874D1A">
        <w:rPr>
          <w:sz w:val="28"/>
          <w:szCs w:val="28"/>
        </w:rPr>
        <w:t xml:space="preserve">рн.       </w:t>
      </w:r>
    </w:p>
    <w:p w:rsidR="00E07B84" w:rsidRPr="00610604" w:rsidRDefault="00E07B84" w:rsidP="00E07B84">
      <w:pPr>
        <w:jc w:val="both"/>
        <w:rPr>
          <w:sz w:val="28"/>
          <w:szCs w:val="28"/>
        </w:rPr>
      </w:pPr>
      <w:r w:rsidRPr="00610604">
        <w:rPr>
          <w:sz w:val="28"/>
          <w:szCs w:val="28"/>
        </w:rPr>
        <w:t>Щомісячно проводиться виплата допомоги громадянам міста, яким виповнилось 90-100 і більше рокі</w:t>
      </w:r>
      <w:proofErr w:type="gramStart"/>
      <w:r w:rsidRPr="00610604">
        <w:rPr>
          <w:sz w:val="28"/>
          <w:szCs w:val="28"/>
        </w:rPr>
        <w:t>в</w:t>
      </w:r>
      <w:proofErr w:type="gramEnd"/>
      <w:r w:rsidRPr="00610604">
        <w:rPr>
          <w:sz w:val="28"/>
          <w:szCs w:val="28"/>
        </w:rPr>
        <w:t xml:space="preserve"> </w:t>
      </w:r>
      <w:proofErr w:type="gramStart"/>
      <w:r w:rsidRPr="00610604">
        <w:rPr>
          <w:sz w:val="28"/>
          <w:szCs w:val="28"/>
        </w:rPr>
        <w:t>та</w:t>
      </w:r>
      <w:proofErr w:type="gramEnd"/>
      <w:r w:rsidRPr="00610604">
        <w:rPr>
          <w:sz w:val="28"/>
          <w:szCs w:val="28"/>
        </w:rPr>
        <w:t xml:space="preserve"> особ</w:t>
      </w:r>
      <w:r>
        <w:rPr>
          <w:sz w:val="28"/>
          <w:szCs w:val="28"/>
          <w:lang w:val="uk-UA"/>
        </w:rPr>
        <w:t>ам</w:t>
      </w:r>
      <w:r w:rsidRPr="00610604">
        <w:rPr>
          <w:sz w:val="28"/>
          <w:szCs w:val="28"/>
        </w:rPr>
        <w:t>, як</w:t>
      </w:r>
      <w:r>
        <w:rPr>
          <w:sz w:val="28"/>
          <w:szCs w:val="28"/>
          <w:lang w:val="uk-UA"/>
        </w:rPr>
        <w:t>і</w:t>
      </w:r>
      <w:r w:rsidRPr="00610604">
        <w:rPr>
          <w:sz w:val="28"/>
          <w:szCs w:val="28"/>
        </w:rPr>
        <w:t xml:space="preserve"> ма</w:t>
      </w:r>
      <w:r>
        <w:rPr>
          <w:sz w:val="28"/>
          <w:szCs w:val="28"/>
          <w:lang w:val="uk-UA"/>
        </w:rPr>
        <w:t>ють</w:t>
      </w:r>
      <w:r w:rsidRPr="00610604">
        <w:rPr>
          <w:sz w:val="28"/>
          <w:szCs w:val="28"/>
        </w:rPr>
        <w:t xml:space="preserve"> особливі заслуги перед Батьківщиною.</w:t>
      </w:r>
    </w:p>
    <w:p w:rsidR="00E07B84" w:rsidRPr="00610604" w:rsidRDefault="00E07B84" w:rsidP="00E07B84">
      <w:pPr>
        <w:jc w:val="both"/>
        <w:rPr>
          <w:sz w:val="28"/>
          <w:szCs w:val="28"/>
        </w:rPr>
      </w:pPr>
      <w:r>
        <w:rPr>
          <w:sz w:val="28"/>
          <w:szCs w:val="28"/>
          <w:lang w:val="uk-UA"/>
        </w:rPr>
        <w:t xml:space="preserve">         </w:t>
      </w:r>
      <w:proofErr w:type="gramStart"/>
      <w:r w:rsidRPr="00610604">
        <w:rPr>
          <w:sz w:val="28"/>
          <w:szCs w:val="28"/>
        </w:rPr>
        <w:t>З</w:t>
      </w:r>
      <w:proofErr w:type="gramEnd"/>
      <w:r w:rsidRPr="00610604">
        <w:rPr>
          <w:sz w:val="28"/>
          <w:szCs w:val="28"/>
        </w:rPr>
        <w:t xml:space="preserve"> початку року перевірено 79 справ новопризначених  пенсій, 108 справ перерахованих пенсій і 105 справ по допомозі на поховання та виплати недоотриманої пенсії у зв’язку зі смертю пенсіонера щодо правильності нарахування  та  виплати пенсій.  Порушень не виявлено. </w:t>
      </w:r>
    </w:p>
    <w:p w:rsidR="00E07B84" w:rsidRPr="00874D1A" w:rsidRDefault="00E07B84" w:rsidP="00E07B84">
      <w:pPr>
        <w:pStyle w:val="a7"/>
        <w:ind w:left="0"/>
        <w:jc w:val="both"/>
        <w:rPr>
          <w:sz w:val="28"/>
          <w:szCs w:val="28"/>
          <w:lang w:val="uk-UA"/>
        </w:rPr>
      </w:pPr>
      <w:r w:rsidRPr="00610604">
        <w:rPr>
          <w:sz w:val="28"/>
          <w:szCs w:val="28"/>
        </w:rPr>
        <w:t xml:space="preserve">            </w:t>
      </w:r>
      <w:r>
        <w:rPr>
          <w:sz w:val="28"/>
          <w:szCs w:val="28"/>
          <w:lang w:val="uk-UA"/>
        </w:rPr>
        <w:t>У</w:t>
      </w:r>
      <w:r w:rsidRPr="00610604">
        <w:rPr>
          <w:sz w:val="28"/>
          <w:szCs w:val="28"/>
        </w:rPr>
        <w:t>правлінн</w:t>
      </w:r>
      <w:r>
        <w:rPr>
          <w:sz w:val="28"/>
          <w:szCs w:val="28"/>
          <w:lang w:val="uk-UA"/>
        </w:rPr>
        <w:t>ям</w:t>
      </w:r>
      <w:r w:rsidRPr="00610604">
        <w:rPr>
          <w:sz w:val="28"/>
          <w:szCs w:val="28"/>
        </w:rPr>
        <w:t xml:space="preserve"> ведеться облік сімей, які прибули з тимчасово окупованої території та районів проведення   антитерористичної  операції на тимчасове  проживання до міста Острога.  Всього на </w:t>
      </w:r>
      <w:proofErr w:type="gramStart"/>
      <w:r w:rsidRPr="00610604">
        <w:rPr>
          <w:sz w:val="28"/>
          <w:szCs w:val="28"/>
        </w:rPr>
        <w:t>обл</w:t>
      </w:r>
      <w:proofErr w:type="gramEnd"/>
      <w:r w:rsidRPr="00610604">
        <w:rPr>
          <w:sz w:val="28"/>
          <w:szCs w:val="28"/>
        </w:rPr>
        <w:t xml:space="preserve">іку  станом на 01.01.2019 року перебуває  36 сімей  (47 осіб). </w:t>
      </w:r>
      <w:r>
        <w:rPr>
          <w:sz w:val="28"/>
          <w:szCs w:val="28"/>
          <w:lang w:val="uk-UA"/>
        </w:rPr>
        <w:t xml:space="preserve"> </w:t>
      </w:r>
    </w:p>
    <w:p w:rsidR="00E07B84" w:rsidRPr="00610604" w:rsidRDefault="00E07B84" w:rsidP="00E07B84">
      <w:pPr>
        <w:ind w:firstLine="708"/>
        <w:jc w:val="both"/>
        <w:rPr>
          <w:sz w:val="28"/>
          <w:szCs w:val="28"/>
        </w:rPr>
      </w:pPr>
      <w:r w:rsidRPr="00610604">
        <w:rPr>
          <w:sz w:val="28"/>
          <w:szCs w:val="28"/>
        </w:rPr>
        <w:t>Щомісячну адресну допомогу внутрішньо переміщеним особам для покриття витрат на проживання, в тому числі на оплату житлово-комунальних послуг  призначено для  24 осіб на загальну суму 247,5 тис</w:t>
      </w:r>
      <w:proofErr w:type="gramStart"/>
      <w:r w:rsidRPr="00610604">
        <w:rPr>
          <w:sz w:val="28"/>
          <w:szCs w:val="28"/>
        </w:rPr>
        <w:t>.</w:t>
      </w:r>
      <w:proofErr w:type="gramEnd"/>
      <w:r w:rsidRPr="00610604">
        <w:rPr>
          <w:sz w:val="28"/>
          <w:szCs w:val="28"/>
        </w:rPr>
        <w:t xml:space="preserve"> </w:t>
      </w:r>
      <w:proofErr w:type="gramStart"/>
      <w:r w:rsidRPr="00610604">
        <w:rPr>
          <w:sz w:val="28"/>
          <w:szCs w:val="28"/>
        </w:rPr>
        <w:t>г</w:t>
      </w:r>
      <w:proofErr w:type="gramEnd"/>
      <w:r w:rsidRPr="00610604">
        <w:rPr>
          <w:sz w:val="28"/>
          <w:szCs w:val="28"/>
        </w:rPr>
        <w:t>рн.</w:t>
      </w:r>
    </w:p>
    <w:p w:rsidR="00E07B84" w:rsidRPr="00610604" w:rsidRDefault="00E07B84" w:rsidP="00E07B84">
      <w:pPr>
        <w:pStyle w:val="a7"/>
        <w:ind w:left="0"/>
        <w:jc w:val="both"/>
        <w:rPr>
          <w:sz w:val="28"/>
          <w:szCs w:val="28"/>
        </w:rPr>
      </w:pPr>
      <w:r w:rsidRPr="00610604">
        <w:rPr>
          <w:sz w:val="28"/>
          <w:szCs w:val="28"/>
        </w:rPr>
        <w:t xml:space="preserve">      Управлінням   ведеться </w:t>
      </w:r>
      <w:proofErr w:type="gramStart"/>
      <w:r w:rsidRPr="00610604">
        <w:rPr>
          <w:sz w:val="28"/>
          <w:szCs w:val="28"/>
        </w:rPr>
        <w:t>обл</w:t>
      </w:r>
      <w:proofErr w:type="gramEnd"/>
      <w:r w:rsidRPr="00610604">
        <w:rPr>
          <w:sz w:val="28"/>
          <w:szCs w:val="28"/>
        </w:rPr>
        <w:t xml:space="preserve">ік  повнолітніх осіб, які визнані судом недієздатними </w:t>
      </w:r>
      <w:r>
        <w:rPr>
          <w:sz w:val="28"/>
          <w:szCs w:val="28"/>
          <w:lang w:val="uk-UA"/>
        </w:rPr>
        <w:t>.В</w:t>
      </w:r>
      <w:r w:rsidRPr="00610604">
        <w:rPr>
          <w:sz w:val="28"/>
          <w:szCs w:val="28"/>
        </w:rPr>
        <w:t xml:space="preserve">сього на обліку перебуває  86 недієздатних осіб та 6 осіб, </w:t>
      </w:r>
      <w:r w:rsidRPr="00610604">
        <w:rPr>
          <w:sz w:val="28"/>
          <w:szCs w:val="28"/>
        </w:rPr>
        <w:lastRenderedPageBreak/>
        <w:t xml:space="preserve">дієздатність яких обмежена. </w:t>
      </w:r>
      <w:proofErr w:type="gramStart"/>
      <w:r w:rsidRPr="00610604">
        <w:rPr>
          <w:sz w:val="28"/>
          <w:szCs w:val="28"/>
        </w:rPr>
        <w:t>Проведено обстеження умов проживання 22 недієздатних осіб міста з метою перевірки щодо належного виконання опікунських обов’язків опікунів по відношенню до недієздатних осіб.</w:t>
      </w:r>
      <w:proofErr w:type="gramEnd"/>
    </w:p>
    <w:p w:rsidR="00E07B84" w:rsidRPr="00610604" w:rsidRDefault="00E07B84" w:rsidP="00E07B84">
      <w:pPr>
        <w:pStyle w:val="a7"/>
        <w:ind w:left="0"/>
        <w:jc w:val="both"/>
        <w:rPr>
          <w:sz w:val="28"/>
          <w:szCs w:val="28"/>
        </w:rPr>
      </w:pPr>
      <w:r w:rsidRPr="00610604">
        <w:rPr>
          <w:sz w:val="28"/>
          <w:szCs w:val="28"/>
        </w:rPr>
        <w:t xml:space="preserve">       Робочою групою з питань легалізації виплати заробітної плати та зайнятості населення виконкому Острозької міської ради </w:t>
      </w:r>
      <w:r>
        <w:rPr>
          <w:sz w:val="28"/>
          <w:szCs w:val="28"/>
          <w:lang w:val="uk-UA"/>
        </w:rPr>
        <w:t>проведе</w:t>
      </w:r>
      <w:r w:rsidRPr="00610604">
        <w:rPr>
          <w:sz w:val="28"/>
          <w:szCs w:val="28"/>
        </w:rPr>
        <w:t xml:space="preserve">но 25 комісійних обстеження  суб’єктів </w:t>
      </w:r>
      <w:proofErr w:type="gramStart"/>
      <w:r w:rsidRPr="00610604">
        <w:rPr>
          <w:sz w:val="28"/>
          <w:szCs w:val="28"/>
        </w:rPr>
        <w:t>п</w:t>
      </w:r>
      <w:proofErr w:type="gramEnd"/>
      <w:r w:rsidRPr="00610604">
        <w:rPr>
          <w:sz w:val="28"/>
          <w:szCs w:val="28"/>
        </w:rPr>
        <w:t xml:space="preserve">ідприємницької діяльності міста, при якому надавалася консультація і роз’яснення щодо дотримання норм трудового  та податкового законодавства.  </w:t>
      </w:r>
    </w:p>
    <w:p w:rsidR="00E07B84" w:rsidRPr="00610604" w:rsidRDefault="00E07B84" w:rsidP="00E07B84">
      <w:pPr>
        <w:jc w:val="both"/>
        <w:rPr>
          <w:sz w:val="28"/>
          <w:szCs w:val="28"/>
        </w:rPr>
      </w:pPr>
      <w:r>
        <w:rPr>
          <w:sz w:val="28"/>
          <w:szCs w:val="28"/>
          <w:lang w:val="uk-UA"/>
        </w:rPr>
        <w:t xml:space="preserve">         </w:t>
      </w:r>
      <w:r w:rsidRPr="00610604">
        <w:rPr>
          <w:sz w:val="28"/>
          <w:szCs w:val="28"/>
        </w:rPr>
        <w:t xml:space="preserve">Ведеться контроль за проведенням робіт по атестації робочих місць за умовами праці. Атестація робочих місць за умовами праці  проведена  на  всіх </w:t>
      </w:r>
      <w:proofErr w:type="gramStart"/>
      <w:r w:rsidRPr="00610604">
        <w:rPr>
          <w:sz w:val="28"/>
          <w:szCs w:val="28"/>
        </w:rPr>
        <w:t>п</w:t>
      </w:r>
      <w:proofErr w:type="gramEnd"/>
      <w:r w:rsidRPr="00610604">
        <w:rPr>
          <w:sz w:val="28"/>
          <w:szCs w:val="28"/>
        </w:rPr>
        <w:t xml:space="preserve">ідприємствах  міста. </w:t>
      </w:r>
    </w:p>
    <w:p w:rsidR="00E07B84" w:rsidRDefault="00E07B84" w:rsidP="00E07B84">
      <w:pPr>
        <w:pStyle w:val="a7"/>
        <w:ind w:left="0"/>
        <w:jc w:val="both"/>
        <w:rPr>
          <w:b/>
          <w:sz w:val="28"/>
          <w:szCs w:val="28"/>
          <w:u w:val="single"/>
          <w:lang w:val="uk-UA"/>
        </w:rPr>
      </w:pPr>
      <w:r w:rsidRPr="00610604">
        <w:rPr>
          <w:sz w:val="28"/>
          <w:szCs w:val="28"/>
        </w:rPr>
        <w:t xml:space="preserve">       В мі</w:t>
      </w:r>
      <w:proofErr w:type="gramStart"/>
      <w:r w:rsidRPr="00610604">
        <w:rPr>
          <w:sz w:val="28"/>
          <w:szCs w:val="28"/>
        </w:rPr>
        <w:t>ст</w:t>
      </w:r>
      <w:proofErr w:type="gramEnd"/>
      <w:r w:rsidRPr="00610604">
        <w:rPr>
          <w:sz w:val="28"/>
          <w:szCs w:val="28"/>
        </w:rPr>
        <w:t>і налагоджена робота з ведення колективних  договорів та укладання територіальних тарифних угод, вирішення колективних трудових спорів (конфліктів). В 2018 році в управлінні здійснено повідомну реєстрацію 15 колективних договорів  і  змін та доповнень до колективних договорі</w:t>
      </w:r>
      <w:proofErr w:type="gramStart"/>
      <w:r w:rsidRPr="00610604">
        <w:rPr>
          <w:sz w:val="28"/>
          <w:szCs w:val="28"/>
        </w:rPr>
        <w:t>в</w:t>
      </w:r>
      <w:proofErr w:type="gramEnd"/>
      <w:r w:rsidRPr="00610604">
        <w:rPr>
          <w:sz w:val="28"/>
          <w:szCs w:val="28"/>
        </w:rPr>
        <w:t>.</w:t>
      </w:r>
    </w:p>
    <w:p w:rsidR="00E07B84" w:rsidRDefault="00E07B84" w:rsidP="00E07B84">
      <w:pPr>
        <w:ind w:firstLine="567"/>
        <w:jc w:val="center"/>
        <w:rPr>
          <w:b/>
          <w:sz w:val="28"/>
          <w:szCs w:val="28"/>
          <w:u w:val="single"/>
          <w:lang w:val="uk-UA"/>
        </w:rPr>
      </w:pPr>
    </w:p>
    <w:p w:rsidR="00E07B84" w:rsidRPr="00A71DD5" w:rsidRDefault="00E07B84" w:rsidP="00E07B84">
      <w:pPr>
        <w:pStyle w:val="a5"/>
        <w:ind w:firstLine="708"/>
        <w:jc w:val="both"/>
        <w:rPr>
          <w:sz w:val="28"/>
          <w:szCs w:val="28"/>
        </w:rPr>
      </w:pPr>
      <w:r w:rsidRPr="00A71DD5">
        <w:rPr>
          <w:b/>
          <w:sz w:val="28"/>
          <w:szCs w:val="28"/>
        </w:rPr>
        <w:t xml:space="preserve">Острозький міський територіальний центр соціального обслуговування (надання соціальних послуг) </w:t>
      </w:r>
      <w:r w:rsidRPr="00A71DD5">
        <w:rPr>
          <w:sz w:val="28"/>
          <w:szCs w:val="28"/>
        </w:rPr>
        <w:t>є структурним підрозділом виконкому Острозької міської ради.</w:t>
      </w:r>
    </w:p>
    <w:p w:rsidR="00E07B84" w:rsidRPr="005B39C0" w:rsidRDefault="00E07B84" w:rsidP="00E07B84">
      <w:pPr>
        <w:ind w:firstLine="708"/>
        <w:jc w:val="both"/>
        <w:rPr>
          <w:sz w:val="28"/>
          <w:szCs w:val="28"/>
          <w:lang w:val="uk-UA"/>
        </w:rPr>
      </w:pPr>
      <w:r w:rsidRPr="005B39C0">
        <w:rPr>
          <w:sz w:val="28"/>
          <w:szCs w:val="28"/>
          <w:lang w:val="uk-UA"/>
        </w:rPr>
        <w:t>Працівниками Острозького міського територіального центру соціального обслуговування (надання соціальних послуг) було проведено обстеження матеріально-побутових умов проживання малозахищених верств населення міста Острога і виявлено одиноких громадян похилого віку, які потребують надання їм соціальної допомоги в тому числі:</w:t>
      </w:r>
    </w:p>
    <w:p w:rsidR="00E07B84" w:rsidRPr="00463B42" w:rsidRDefault="00E07B84" w:rsidP="00E07B84">
      <w:pPr>
        <w:pStyle w:val="a5"/>
        <w:numPr>
          <w:ilvl w:val="0"/>
          <w:numId w:val="29"/>
        </w:numPr>
        <w:spacing w:after="0"/>
        <w:jc w:val="both"/>
        <w:rPr>
          <w:sz w:val="28"/>
          <w:szCs w:val="28"/>
        </w:rPr>
      </w:pPr>
      <w:r w:rsidRPr="00463B42">
        <w:rPr>
          <w:sz w:val="28"/>
          <w:szCs w:val="28"/>
        </w:rPr>
        <w:t>відділенням соціальної допомоги вдома - 2</w:t>
      </w:r>
      <w:r w:rsidRPr="00463B42">
        <w:rPr>
          <w:sz w:val="28"/>
          <w:szCs w:val="28"/>
          <w:lang w:val="ru-RU"/>
        </w:rPr>
        <w:t>25</w:t>
      </w:r>
      <w:r w:rsidRPr="00463B42">
        <w:rPr>
          <w:sz w:val="28"/>
          <w:szCs w:val="28"/>
        </w:rPr>
        <w:t xml:space="preserve"> чол.; </w:t>
      </w:r>
    </w:p>
    <w:p w:rsidR="00E07B84" w:rsidRPr="00463B42" w:rsidRDefault="00E07B84" w:rsidP="00E07B84">
      <w:pPr>
        <w:pStyle w:val="a5"/>
        <w:numPr>
          <w:ilvl w:val="0"/>
          <w:numId w:val="29"/>
        </w:numPr>
        <w:spacing w:after="0"/>
        <w:jc w:val="both"/>
        <w:rPr>
          <w:sz w:val="28"/>
          <w:szCs w:val="28"/>
        </w:rPr>
      </w:pPr>
      <w:r w:rsidRPr="00463B42">
        <w:rPr>
          <w:sz w:val="28"/>
          <w:szCs w:val="28"/>
        </w:rPr>
        <w:t>відділенням денного перебування - 9</w:t>
      </w:r>
      <w:r w:rsidRPr="00463B42">
        <w:rPr>
          <w:sz w:val="28"/>
          <w:szCs w:val="28"/>
          <w:lang w:val="en-US"/>
        </w:rPr>
        <w:t>56</w:t>
      </w:r>
      <w:r w:rsidRPr="00463B42">
        <w:rPr>
          <w:sz w:val="28"/>
          <w:szCs w:val="28"/>
        </w:rPr>
        <w:t xml:space="preserve"> чол.; </w:t>
      </w:r>
    </w:p>
    <w:p w:rsidR="00E07B84" w:rsidRPr="00463B42" w:rsidRDefault="00E07B84" w:rsidP="00E07B84">
      <w:pPr>
        <w:pStyle w:val="a5"/>
        <w:numPr>
          <w:ilvl w:val="0"/>
          <w:numId w:val="29"/>
        </w:numPr>
        <w:spacing w:after="0"/>
        <w:jc w:val="both"/>
        <w:rPr>
          <w:sz w:val="28"/>
          <w:szCs w:val="28"/>
        </w:rPr>
      </w:pPr>
      <w:r w:rsidRPr="00463B42">
        <w:rPr>
          <w:sz w:val="28"/>
          <w:szCs w:val="28"/>
        </w:rPr>
        <w:t>відділенням організації надання адресної натуральної та грошової допомоги - 507 чол..</w:t>
      </w:r>
    </w:p>
    <w:p w:rsidR="00E07B84" w:rsidRDefault="00E07B84" w:rsidP="00E07B84">
      <w:pPr>
        <w:pStyle w:val="a5"/>
        <w:ind w:firstLine="708"/>
        <w:jc w:val="both"/>
        <w:rPr>
          <w:sz w:val="28"/>
          <w:szCs w:val="28"/>
        </w:rPr>
      </w:pPr>
      <w:r w:rsidRPr="00463B42">
        <w:rPr>
          <w:sz w:val="28"/>
          <w:szCs w:val="28"/>
        </w:rPr>
        <w:t>В територіальному центрі при відділенні організації надання адресної натуральної та грошової допомоги функціонує пункт прийому від населення одягу та взуття бувшого вжитку для резервного запасу гуманітарної допомоги.</w:t>
      </w:r>
    </w:p>
    <w:p w:rsidR="00E07B84" w:rsidRPr="005B39C0" w:rsidRDefault="00E07B84" w:rsidP="00E07B84">
      <w:pPr>
        <w:ind w:right="-1" w:firstLine="708"/>
        <w:jc w:val="both"/>
        <w:rPr>
          <w:sz w:val="28"/>
          <w:szCs w:val="28"/>
          <w:lang w:val="uk-UA"/>
        </w:rPr>
      </w:pPr>
      <w:r w:rsidRPr="005B39C0">
        <w:rPr>
          <w:sz w:val="28"/>
          <w:szCs w:val="28"/>
          <w:lang w:val="uk-UA"/>
        </w:rPr>
        <w:t>У відділенні</w:t>
      </w:r>
      <w:r>
        <w:rPr>
          <w:sz w:val="28"/>
          <w:szCs w:val="28"/>
          <w:lang w:val="uk-UA"/>
        </w:rPr>
        <w:t xml:space="preserve"> соціальної допомоги</w:t>
      </w:r>
      <w:r w:rsidRPr="005B39C0">
        <w:rPr>
          <w:sz w:val="28"/>
          <w:szCs w:val="28"/>
          <w:lang w:val="uk-UA"/>
        </w:rPr>
        <w:t xml:space="preserve"> працює 20 соціальних робітників і один соціальний працівник. </w:t>
      </w:r>
      <w:r>
        <w:rPr>
          <w:sz w:val="28"/>
          <w:szCs w:val="28"/>
          <w:lang w:val="uk-UA"/>
        </w:rPr>
        <w:t xml:space="preserve"> </w:t>
      </w:r>
      <w:r w:rsidRPr="005B39C0">
        <w:rPr>
          <w:sz w:val="28"/>
          <w:szCs w:val="28"/>
          <w:lang w:val="uk-UA"/>
        </w:rPr>
        <w:t xml:space="preserve">За  2018 рік у відділенні соціальної допомоги вдома платні послуги отримало 73 підопічних на суму 50830,73 грн. </w:t>
      </w:r>
      <w:r>
        <w:rPr>
          <w:sz w:val="28"/>
          <w:szCs w:val="28"/>
          <w:lang w:val="uk-UA"/>
        </w:rPr>
        <w:t xml:space="preserve"> На</w:t>
      </w:r>
      <w:r w:rsidRPr="005B39C0">
        <w:rPr>
          <w:sz w:val="28"/>
          <w:szCs w:val="28"/>
          <w:lang w:val="uk-UA"/>
        </w:rPr>
        <w:t xml:space="preserve">дано послуги для 225 одиноких непрацездатних громадян. </w:t>
      </w:r>
    </w:p>
    <w:p w:rsidR="00E07B84" w:rsidRPr="00371B9E" w:rsidRDefault="00E07B84" w:rsidP="00E07B84">
      <w:pPr>
        <w:ind w:firstLine="708"/>
        <w:jc w:val="both"/>
        <w:rPr>
          <w:sz w:val="28"/>
          <w:szCs w:val="28"/>
        </w:rPr>
      </w:pPr>
      <w:r>
        <w:rPr>
          <w:sz w:val="28"/>
          <w:szCs w:val="28"/>
          <w:lang w:val="uk-UA"/>
        </w:rPr>
        <w:t xml:space="preserve"> </w:t>
      </w:r>
      <w:proofErr w:type="gramStart"/>
      <w:r w:rsidRPr="00371B9E">
        <w:rPr>
          <w:sz w:val="28"/>
          <w:szCs w:val="28"/>
        </w:rPr>
        <w:t>З</w:t>
      </w:r>
      <w:proofErr w:type="gramEnd"/>
      <w:r w:rsidRPr="00371B9E">
        <w:rPr>
          <w:sz w:val="28"/>
          <w:szCs w:val="28"/>
        </w:rPr>
        <w:t xml:space="preserve"> метою підтримки життєдіяльності і соціальної активності пенсіонерів, інвалідів та одиноких непрацездатних громадян функціонує відділення денного перебування</w:t>
      </w:r>
      <w:r>
        <w:rPr>
          <w:sz w:val="28"/>
          <w:szCs w:val="28"/>
          <w:lang w:val="uk-UA"/>
        </w:rPr>
        <w:t>, у якому</w:t>
      </w:r>
      <w:r w:rsidRPr="00371B9E">
        <w:rPr>
          <w:sz w:val="28"/>
          <w:szCs w:val="28"/>
        </w:rPr>
        <w:t xml:space="preserve"> </w:t>
      </w:r>
      <w:r>
        <w:rPr>
          <w:sz w:val="28"/>
          <w:szCs w:val="28"/>
          <w:lang w:val="uk-UA"/>
        </w:rPr>
        <w:t>працює</w:t>
      </w:r>
      <w:r w:rsidRPr="00371B9E">
        <w:rPr>
          <w:sz w:val="28"/>
          <w:szCs w:val="28"/>
        </w:rPr>
        <w:t xml:space="preserve"> фізичний кабінет </w:t>
      </w:r>
      <w:r>
        <w:rPr>
          <w:sz w:val="28"/>
          <w:szCs w:val="28"/>
          <w:lang w:val="uk-UA"/>
        </w:rPr>
        <w:t>де</w:t>
      </w:r>
      <w:r w:rsidRPr="00371B9E">
        <w:rPr>
          <w:sz w:val="28"/>
          <w:szCs w:val="28"/>
        </w:rPr>
        <w:t xml:space="preserve"> надаються соціально-медичні послуги.</w:t>
      </w:r>
    </w:p>
    <w:p w:rsidR="00E07B84" w:rsidRPr="00371B9E" w:rsidRDefault="00E07B84" w:rsidP="00E07B84">
      <w:pPr>
        <w:pStyle w:val="31"/>
        <w:ind w:left="0" w:firstLine="991"/>
        <w:jc w:val="both"/>
        <w:rPr>
          <w:sz w:val="28"/>
          <w:szCs w:val="28"/>
        </w:rPr>
      </w:pPr>
      <w:r>
        <w:rPr>
          <w:sz w:val="28"/>
          <w:szCs w:val="28"/>
          <w:lang w:val="uk-UA"/>
        </w:rPr>
        <w:t xml:space="preserve"> </w:t>
      </w:r>
      <w:r w:rsidRPr="00371B9E">
        <w:rPr>
          <w:sz w:val="28"/>
          <w:szCs w:val="28"/>
        </w:rPr>
        <w:t xml:space="preserve">За  2018 </w:t>
      </w:r>
      <w:proofErr w:type="gramStart"/>
      <w:r w:rsidRPr="00371B9E">
        <w:rPr>
          <w:sz w:val="28"/>
          <w:szCs w:val="28"/>
        </w:rPr>
        <w:t>р</w:t>
      </w:r>
      <w:proofErr w:type="gramEnd"/>
      <w:r w:rsidRPr="00371B9E">
        <w:rPr>
          <w:sz w:val="28"/>
          <w:szCs w:val="28"/>
        </w:rPr>
        <w:t xml:space="preserve">ік соціально-медичними послугами скористались 956 осіб (надано 5482 послуги) в тому числі з них: </w:t>
      </w:r>
    </w:p>
    <w:p w:rsidR="00E07B84" w:rsidRPr="00371B9E" w:rsidRDefault="00E07B84" w:rsidP="00E07B84">
      <w:pPr>
        <w:pStyle w:val="31"/>
        <w:numPr>
          <w:ilvl w:val="0"/>
          <w:numId w:val="29"/>
        </w:numPr>
        <w:spacing w:after="0"/>
        <w:ind w:left="0" w:firstLine="991"/>
        <w:jc w:val="both"/>
        <w:rPr>
          <w:sz w:val="28"/>
          <w:szCs w:val="28"/>
        </w:rPr>
      </w:pPr>
      <w:r w:rsidRPr="00371B9E">
        <w:rPr>
          <w:sz w:val="28"/>
          <w:szCs w:val="28"/>
        </w:rPr>
        <w:lastRenderedPageBreak/>
        <w:t xml:space="preserve">78 осіб отримали платні </w:t>
      </w:r>
      <w:proofErr w:type="gramStart"/>
      <w:r w:rsidRPr="00371B9E">
        <w:rPr>
          <w:sz w:val="28"/>
          <w:szCs w:val="28"/>
        </w:rPr>
        <w:t>соц</w:t>
      </w:r>
      <w:proofErr w:type="gramEnd"/>
      <w:r w:rsidRPr="00371B9E">
        <w:rPr>
          <w:sz w:val="28"/>
          <w:szCs w:val="28"/>
        </w:rPr>
        <w:t>іально-медичні послуги (електрофорез, послуги інгаляції, УВЧ (ультра висока частота), солюкс, масаж, послуги магнітотерапії та послуги вібромасажу (надано 590 послуг) на суму 7673,00 грн.;</w:t>
      </w:r>
    </w:p>
    <w:p w:rsidR="00E07B84" w:rsidRPr="00371B9E" w:rsidRDefault="00E07B84" w:rsidP="00E07B84">
      <w:pPr>
        <w:pStyle w:val="31"/>
        <w:numPr>
          <w:ilvl w:val="0"/>
          <w:numId w:val="29"/>
        </w:numPr>
        <w:spacing w:after="0"/>
        <w:ind w:left="0" w:firstLine="0"/>
        <w:jc w:val="both"/>
        <w:rPr>
          <w:sz w:val="28"/>
          <w:szCs w:val="28"/>
        </w:rPr>
      </w:pPr>
      <w:r w:rsidRPr="00371B9E">
        <w:rPr>
          <w:sz w:val="28"/>
          <w:szCs w:val="28"/>
        </w:rPr>
        <w:t xml:space="preserve">878 осіб отримали безкоштовні </w:t>
      </w:r>
      <w:proofErr w:type="gramStart"/>
      <w:r w:rsidRPr="00371B9E">
        <w:rPr>
          <w:sz w:val="28"/>
          <w:szCs w:val="28"/>
        </w:rPr>
        <w:t>соц</w:t>
      </w:r>
      <w:proofErr w:type="gramEnd"/>
      <w:r w:rsidRPr="00371B9E">
        <w:rPr>
          <w:sz w:val="28"/>
          <w:szCs w:val="28"/>
        </w:rPr>
        <w:t>іально-медичні послуги (вимірювання артеріального тиску, ін’єкції внутрішньом’язеві та внутрішньовенні, перев’язки, первинна невідкладна допомога, вимірювання температури тіла).</w:t>
      </w:r>
    </w:p>
    <w:p w:rsidR="00E07B84" w:rsidRPr="00371B9E" w:rsidRDefault="00E07B84" w:rsidP="00E07B84">
      <w:pPr>
        <w:pStyle w:val="31"/>
        <w:jc w:val="both"/>
        <w:rPr>
          <w:sz w:val="28"/>
          <w:szCs w:val="28"/>
        </w:rPr>
      </w:pPr>
      <w:proofErr w:type="gramStart"/>
      <w:r w:rsidRPr="00371B9E">
        <w:rPr>
          <w:sz w:val="28"/>
          <w:szCs w:val="28"/>
        </w:rPr>
        <w:t>Соц</w:t>
      </w:r>
      <w:proofErr w:type="gramEnd"/>
      <w:r w:rsidRPr="00371B9E">
        <w:rPr>
          <w:sz w:val="28"/>
          <w:szCs w:val="28"/>
        </w:rPr>
        <w:t>іальною послугою консультування скористалось 134 особи.</w:t>
      </w:r>
    </w:p>
    <w:p w:rsidR="00E07B84" w:rsidRPr="00371B9E" w:rsidRDefault="00E07B84" w:rsidP="00E07B84">
      <w:pPr>
        <w:pStyle w:val="31"/>
        <w:ind w:left="0"/>
        <w:jc w:val="both"/>
        <w:rPr>
          <w:sz w:val="28"/>
          <w:szCs w:val="28"/>
        </w:rPr>
      </w:pPr>
      <w:r>
        <w:rPr>
          <w:sz w:val="28"/>
          <w:szCs w:val="28"/>
          <w:lang w:val="uk-UA"/>
        </w:rPr>
        <w:t xml:space="preserve">    </w:t>
      </w:r>
      <w:proofErr w:type="gramStart"/>
      <w:r w:rsidRPr="00371B9E">
        <w:rPr>
          <w:sz w:val="28"/>
          <w:szCs w:val="28"/>
        </w:rPr>
        <w:t>З</w:t>
      </w:r>
      <w:proofErr w:type="gramEnd"/>
      <w:r w:rsidRPr="00371B9E">
        <w:rPr>
          <w:sz w:val="28"/>
          <w:szCs w:val="28"/>
        </w:rPr>
        <w:t xml:space="preserve"> метою удосконалення діяльності територіального центру та впровадження інноваційних моделей надання соціальних послуг при відділенні денного перебування функціонує мультидисциплінарна команда</w:t>
      </w:r>
      <w:r w:rsidR="003C3F29">
        <w:rPr>
          <w:sz w:val="28"/>
          <w:szCs w:val="28"/>
          <w:lang w:val="uk-UA"/>
        </w:rPr>
        <w:t>, якою</w:t>
      </w:r>
      <w:r w:rsidRPr="00371B9E">
        <w:rPr>
          <w:sz w:val="28"/>
          <w:szCs w:val="28"/>
        </w:rPr>
        <w:t xml:space="preserve"> зроблено 44 виїзди та обслужено 54 особи, </w:t>
      </w:r>
      <w:r w:rsidR="003C3F29">
        <w:rPr>
          <w:sz w:val="28"/>
          <w:szCs w:val="28"/>
          <w:lang w:val="uk-UA"/>
        </w:rPr>
        <w:t>котрим</w:t>
      </w:r>
      <w:r w:rsidRPr="00371B9E">
        <w:rPr>
          <w:sz w:val="28"/>
          <w:szCs w:val="28"/>
        </w:rPr>
        <w:t xml:space="preserve"> надані слідуючі послуги: різання, рубання та доставка дров; перевезення вантажу; виорювання, боронування земельної ділянки; </w:t>
      </w:r>
      <w:proofErr w:type="gramStart"/>
      <w:r w:rsidRPr="00371B9E">
        <w:rPr>
          <w:sz w:val="28"/>
          <w:szCs w:val="28"/>
        </w:rPr>
        <w:t>п</w:t>
      </w:r>
      <w:proofErr w:type="gramEnd"/>
      <w:r w:rsidRPr="00371B9E">
        <w:rPr>
          <w:sz w:val="28"/>
          <w:szCs w:val="28"/>
        </w:rPr>
        <w:t xml:space="preserve">ідгортання картоплі; косіння трави; відкидання снігу; вимірювання артеріального тиску; введення внутрішньом’язевих ін’єкцій. </w:t>
      </w:r>
    </w:p>
    <w:p w:rsidR="00E07B84" w:rsidRPr="00371B9E" w:rsidRDefault="00E07B84" w:rsidP="00E07B84">
      <w:pPr>
        <w:pStyle w:val="31"/>
        <w:ind w:left="0"/>
        <w:jc w:val="both"/>
        <w:rPr>
          <w:sz w:val="28"/>
          <w:szCs w:val="28"/>
        </w:rPr>
      </w:pPr>
      <w:r w:rsidRPr="00371B9E">
        <w:rPr>
          <w:sz w:val="28"/>
          <w:szCs w:val="28"/>
        </w:rPr>
        <w:t xml:space="preserve">В територіальному центрі  функціонує пункт прокату </w:t>
      </w:r>
      <w:proofErr w:type="gramStart"/>
      <w:r w:rsidRPr="00371B9E">
        <w:rPr>
          <w:sz w:val="28"/>
          <w:szCs w:val="28"/>
        </w:rPr>
        <w:t>техн</w:t>
      </w:r>
      <w:proofErr w:type="gramEnd"/>
      <w:r w:rsidRPr="00371B9E">
        <w:rPr>
          <w:sz w:val="28"/>
          <w:szCs w:val="28"/>
        </w:rPr>
        <w:t xml:space="preserve">ічних та інших засобів реабілітації. По мірі необхідності жителі міста безкоштовно забезпечуються опорно-руховими пристроями. </w:t>
      </w:r>
      <w:r>
        <w:rPr>
          <w:sz w:val="28"/>
          <w:szCs w:val="28"/>
          <w:lang w:val="uk-UA"/>
        </w:rPr>
        <w:t xml:space="preserve">У </w:t>
      </w:r>
      <w:r w:rsidRPr="00371B9E">
        <w:rPr>
          <w:sz w:val="28"/>
          <w:szCs w:val="28"/>
        </w:rPr>
        <w:t>звітно</w:t>
      </w:r>
      <w:r>
        <w:rPr>
          <w:sz w:val="28"/>
          <w:szCs w:val="28"/>
          <w:lang w:val="uk-UA"/>
        </w:rPr>
        <w:t>му</w:t>
      </w:r>
      <w:r w:rsidRPr="00371B9E">
        <w:rPr>
          <w:sz w:val="28"/>
          <w:szCs w:val="28"/>
        </w:rPr>
        <w:t xml:space="preserve"> період</w:t>
      </w:r>
      <w:r>
        <w:rPr>
          <w:sz w:val="28"/>
          <w:szCs w:val="28"/>
          <w:lang w:val="uk-UA"/>
        </w:rPr>
        <w:t>і</w:t>
      </w:r>
      <w:r w:rsidRPr="00371B9E">
        <w:rPr>
          <w:sz w:val="28"/>
          <w:szCs w:val="28"/>
        </w:rPr>
        <w:t xml:space="preserve"> технічними засобами реабілітації скористалось </w:t>
      </w:r>
      <w:r>
        <w:rPr>
          <w:sz w:val="28"/>
          <w:szCs w:val="28"/>
          <w:lang w:val="uk-UA"/>
        </w:rPr>
        <w:t>8</w:t>
      </w:r>
      <w:r w:rsidRPr="00371B9E">
        <w:rPr>
          <w:sz w:val="28"/>
          <w:szCs w:val="28"/>
        </w:rPr>
        <w:t xml:space="preserve"> осіб. </w:t>
      </w:r>
    </w:p>
    <w:p w:rsidR="00E07B84" w:rsidRPr="005B39C0" w:rsidRDefault="00E07B84" w:rsidP="00E07B84">
      <w:pPr>
        <w:ind w:firstLine="709"/>
        <w:jc w:val="both"/>
        <w:rPr>
          <w:bCs/>
          <w:sz w:val="28"/>
          <w:szCs w:val="28"/>
          <w:lang w:val="uk-UA"/>
        </w:rPr>
      </w:pPr>
      <w:r w:rsidRPr="005B39C0">
        <w:rPr>
          <w:bCs/>
          <w:sz w:val="28"/>
          <w:szCs w:val="28"/>
        </w:rPr>
        <w:t xml:space="preserve">Відділення </w:t>
      </w:r>
      <w:r w:rsidRPr="005B39C0">
        <w:rPr>
          <w:bCs/>
          <w:sz w:val="28"/>
          <w:szCs w:val="28"/>
          <w:lang w:val="uk-UA"/>
        </w:rPr>
        <w:t xml:space="preserve">організації </w:t>
      </w:r>
      <w:r w:rsidRPr="005B39C0">
        <w:rPr>
          <w:bCs/>
          <w:sz w:val="28"/>
          <w:szCs w:val="28"/>
        </w:rPr>
        <w:t xml:space="preserve">надання </w:t>
      </w:r>
      <w:r w:rsidRPr="005B39C0">
        <w:rPr>
          <w:bCs/>
          <w:sz w:val="28"/>
          <w:szCs w:val="28"/>
          <w:lang w:val="uk-UA"/>
        </w:rPr>
        <w:t xml:space="preserve">адресної </w:t>
      </w:r>
      <w:r w:rsidRPr="005B39C0">
        <w:rPr>
          <w:bCs/>
          <w:sz w:val="28"/>
          <w:szCs w:val="28"/>
        </w:rPr>
        <w:t xml:space="preserve">натуральної </w:t>
      </w:r>
      <w:r w:rsidRPr="005B39C0">
        <w:rPr>
          <w:bCs/>
          <w:sz w:val="28"/>
          <w:szCs w:val="28"/>
          <w:lang w:val="uk-UA"/>
        </w:rPr>
        <w:t xml:space="preserve">та </w:t>
      </w:r>
      <w:r w:rsidRPr="005B39C0">
        <w:rPr>
          <w:bCs/>
          <w:sz w:val="28"/>
          <w:szCs w:val="28"/>
        </w:rPr>
        <w:t>грошової</w:t>
      </w:r>
      <w:r w:rsidRPr="005B39C0">
        <w:rPr>
          <w:bCs/>
          <w:sz w:val="28"/>
          <w:szCs w:val="28"/>
          <w:lang w:val="uk-UA"/>
        </w:rPr>
        <w:t xml:space="preserve"> </w:t>
      </w:r>
      <w:r w:rsidRPr="005B39C0">
        <w:rPr>
          <w:bCs/>
          <w:sz w:val="28"/>
          <w:szCs w:val="28"/>
        </w:rPr>
        <w:t>допомоги</w:t>
      </w:r>
      <w:r w:rsidRPr="005B39C0">
        <w:rPr>
          <w:bCs/>
          <w:sz w:val="28"/>
          <w:szCs w:val="28"/>
          <w:lang w:val="uk-UA"/>
        </w:rPr>
        <w:t xml:space="preserve"> функціонує для обслуговування громадян</w:t>
      </w:r>
      <w:r>
        <w:rPr>
          <w:bCs/>
          <w:sz w:val="28"/>
          <w:szCs w:val="28"/>
          <w:lang w:val="uk-UA"/>
        </w:rPr>
        <w:t xml:space="preserve"> які</w:t>
      </w:r>
      <w:r w:rsidRPr="005B39C0">
        <w:rPr>
          <w:bCs/>
          <w:sz w:val="28"/>
          <w:szCs w:val="28"/>
          <w:lang w:val="uk-UA"/>
        </w:rPr>
        <w:t xml:space="preserve"> </w:t>
      </w:r>
      <w:r>
        <w:rPr>
          <w:bCs/>
          <w:sz w:val="28"/>
          <w:szCs w:val="28"/>
          <w:lang w:val="uk-UA"/>
        </w:rPr>
        <w:t xml:space="preserve"> </w:t>
      </w:r>
      <w:r w:rsidRPr="005B39C0">
        <w:rPr>
          <w:bCs/>
          <w:sz w:val="28"/>
          <w:szCs w:val="28"/>
          <w:lang w:val="uk-UA"/>
        </w:rPr>
        <w:t>потребують натуральної чи грошової допомоги.</w:t>
      </w:r>
      <w:r>
        <w:rPr>
          <w:bCs/>
          <w:sz w:val="28"/>
          <w:szCs w:val="28"/>
          <w:lang w:val="uk-UA"/>
        </w:rPr>
        <w:t xml:space="preserve"> </w:t>
      </w:r>
      <w:r w:rsidRPr="005B39C0">
        <w:rPr>
          <w:bCs/>
          <w:sz w:val="28"/>
          <w:szCs w:val="28"/>
          <w:lang w:val="uk-UA"/>
        </w:rPr>
        <w:t>У відділенні працює 4 соціальних робітника.</w:t>
      </w:r>
    </w:p>
    <w:p w:rsidR="00E07B84" w:rsidRPr="005B39C0" w:rsidRDefault="00E07B84" w:rsidP="00E07B84">
      <w:pPr>
        <w:ind w:firstLine="709"/>
        <w:jc w:val="both"/>
        <w:rPr>
          <w:bCs/>
          <w:sz w:val="28"/>
          <w:szCs w:val="28"/>
          <w:lang w:val="uk-UA"/>
        </w:rPr>
      </w:pPr>
      <w:r w:rsidRPr="005B39C0">
        <w:rPr>
          <w:bCs/>
          <w:sz w:val="28"/>
          <w:szCs w:val="28"/>
          <w:lang w:val="uk-UA"/>
        </w:rPr>
        <w:t>За звітний період соціальними робітниками відділення надано соціальні послуги 507 особам, а саме:</w:t>
      </w:r>
    </w:p>
    <w:p w:rsidR="00E07B84" w:rsidRPr="005B39C0" w:rsidRDefault="00E07B84" w:rsidP="00E07B84">
      <w:pPr>
        <w:ind w:firstLine="709"/>
        <w:jc w:val="both"/>
        <w:rPr>
          <w:bCs/>
          <w:sz w:val="28"/>
          <w:szCs w:val="28"/>
          <w:lang w:val="uk-UA"/>
        </w:rPr>
      </w:pPr>
      <w:r w:rsidRPr="005B39C0">
        <w:rPr>
          <w:bCs/>
          <w:sz w:val="28"/>
          <w:szCs w:val="28"/>
          <w:lang w:val="uk-UA"/>
        </w:rPr>
        <w:t>- 196 осіб отримали платні послуги на суму 17211,05 грн. (обробіток земельної ділянки (виорювання, боронування, підгортання картоплі), розпилювання дров, рубання дров, перевезення вантажу гужовим транспортом, прання білизни);</w:t>
      </w:r>
    </w:p>
    <w:p w:rsidR="00E07B84" w:rsidRPr="005B39C0" w:rsidRDefault="00E07B84" w:rsidP="00E07B84">
      <w:pPr>
        <w:ind w:firstLine="709"/>
        <w:jc w:val="both"/>
        <w:rPr>
          <w:bCs/>
          <w:sz w:val="28"/>
          <w:szCs w:val="28"/>
          <w:lang w:val="uk-UA"/>
        </w:rPr>
      </w:pPr>
      <w:r w:rsidRPr="005B39C0">
        <w:rPr>
          <w:bCs/>
          <w:sz w:val="28"/>
          <w:szCs w:val="28"/>
          <w:lang w:val="uk-UA"/>
        </w:rPr>
        <w:t xml:space="preserve"> - 171 особа отримала безкоштовно гуманітарну допомогу одягом та взуттям бувшими у використанні на суму 24649,50 грн.;</w:t>
      </w:r>
    </w:p>
    <w:p w:rsidR="00E07B84" w:rsidRPr="005B39C0" w:rsidRDefault="00E07B84" w:rsidP="00E07B84">
      <w:pPr>
        <w:ind w:firstLine="709"/>
        <w:jc w:val="both"/>
        <w:rPr>
          <w:bCs/>
          <w:sz w:val="28"/>
          <w:szCs w:val="28"/>
          <w:lang w:val="uk-UA"/>
        </w:rPr>
      </w:pPr>
      <w:r w:rsidRPr="005B39C0">
        <w:rPr>
          <w:bCs/>
          <w:sz w:val="28"/>
          <w:szCs w:val="28"/>
          <w:lang w:val="uk-UA"/>
        </w:rPr>
        <w:t>- 581 особа отримала різні дрібні послуги.</w:t>
      </w:r>
    </w:p>
    <w:p w:rsidR="00E07B84" w:rsidRDefault="00E07B84" w:rsidP="00E07B84">
      <w:pPr>
        <w:ind w:firstLine="708"/>
        <w:jc w:val="both"/>
        <w:rPr>
          <w:lang w:val="uk-UA"/>
        </w:rPr>
      </w:pPr>
    </w:p>
    <w:p w:rsidR="00E07B84" w:rsidRDefault="00E07B84" w:rsidP="00E07B84">
      <w:pPr>
        <w:pStyle w:val="a7"/>
        <w:ind w:firstLine="567"/>
        <w:jc w:val="center"/>
        <w:rPr>
          <w:b/>
          <w:sz w:val="28"/>
          <w:szCs w:val="28"/>
          <w:u w:val="single"/>
          <w:lang w:val="uk-UA"/>
        </w:rPr>
      </w:pPr>
      <w:r>
        <w:rPr>
          <w:b/>
          <w:sz w:val="28"/>
          <w:szCs w:val="28"/>
          <w:u w:val="single"/>
          <w:lang w:val="uk-UA"/>
        </w:rPr>
        <w:t>З</w:t>
      </w:r>
      <w:r w:rsidRPr="00D70675">
        <w:rPr>
          <w:b/>
          <w:sz w:val="28"/>
          <w:szCs w:val="28"/>
          <w:u w:val="single"/>
          <w:lang w:val="uk-UA"/>
        </w:rPr>
        <w:t>ахист неповнолітніх</w:t>
      </w:r>
    </w:p>
    <w:p w:rsidR="00E07B84" w:rsidRPr="00F90C42" w:rsidRDefault="003C3F29" w:rsidP="00E07B84">
      <w:pPr>
        <w:pStyle w:val="a5"/>
        <w:jc w:val="both"/>
        <w:rPr>
          <w:sz w:val="28"/>
          <w:szCs w:val="28"/>
        </w:rPr>
      </w:pPr>
      <w:r>
        <w:rPr>
          <w:sz w:val="28"/>
          <w:szCs w:val="28"/>
        </w:rPr>
        <w:t xml:space="preserve"> </w:t>
      </w:r>
      <w:r w:rsidR="00E07B84" w:rsidRPr="00F90C42">
        <w:rPr>
          <w:sz w:val="28"/>
          <w:szCs w:val="28"/>
        </w:rPr>
        <w:t xml:space="preserve"> Службою у справах дітей здійснювалися заходи щодо забезпечення  пріоритету сімейного виховання та створення умов для їх розвитку. </w:t>
      </w:r>
      <w:r w:rsidR="00E07B84">
        <w:rPr>
          <w:sz w:val="28"/>
          <w:szCs w:val="28"/>
        </w:rPr>
        <w:t>С</w:t>
      </w:r>
      <w:r w:rsidR="00E07B84" w:rsidRPr="00F90C42">
        <w:rPr>
          <w:sz w:val="28"/>
          <w:szCs w:val="28"/>
        </w:rPr>
        <w:t>таном на 01 січня 2019 року діти-сироти та діти, позбавлені батьківського піклування, 100% охоплені сімейними формами виховання. У 2018 році взято на облік 5 кандидатів в опікуни (піклувальники), в сім’ї  яких влаштовано 5 дітей, які залишились без батьківського піклування. Також кандидатами в усиновителі здійснено усиновлення дитини, позбавленої батьківського піклування.</w:t>
      </w:r>
    </w:p>
    <w:p w:rsidR="00E07B84" w:rsidRPr="00F90C42" w:rsidRDefault="00E07B84" w:rsidP="00E07B84">
      <w:pPr>
        <w:jc w:val="both"/>
        <w:rPr>
          <w:sz w:val="28"/>
          <w:szCs w:val="28"/>
          <w:lang w:val="uk-UA"/>
        </w:rPr>
      </w:pPr>
      <w:r>
        <w:rPr>
          <w:sz w:val="28"/>
          <w:szCs w:val="28"/>
          <w:lang w:val="uk-UA"/>
        </w:rPr>
        <w:lastRenderedPageBreak/>
        <w:t xml:space="preserve"> Н</w:t>
      </w:r>
      <w:r w:rsidRPr="00F90C42">
        <w:rPr>
          <w:sz w:val="28"/>
          <w:szCs w:val="28"/>
          <w:lang w:val="uk-UA"/>
        </w:rPr>
        <w:t xml:space="preserve">апередодні навчального року 6 дітям-сиротам та дітям, позбавленим батьківського піклування, що навчаються у загальноосвітніх закладах міста, виділено по 700 гривень для придбання шкільного приладдя. Завдяки співпраці з «Клінікою на колесах»  діти вищевказаних категорій змогли пройти безкоштовне медичне обстеження та отримати відповідні рекомендації лікарів-спеціалістів. Протягом року службою у справах дітей для  40 сімей роздано гуманітарну допомогу на суму 4001 гривень, яку було отримано з МБФ «Мир». </w:t>
      </w:r>
    </w:p>
    <w:p w:rsidR="00E07B84" w:rsidRPr="00F90C42" w:rsidRDefault="00E07B84" w:rsidP="00E07B84">
      <w:pPr>
        <w:jc w:val="both"/>
        <w:rPr>
          <w:sz w:val="28"/>
          <w:szCs w:val="28"/>
          <w:lang w:val="uk-UA"/>
        </w:rPr>
      </w:pPr>
      <w:r w:rsidRPr="00F90C42">
        <w:rPr>
          <w:sz w:val="28"/>
          <w:szCs w:val="28"/>
          <w:lang w:val="uk-UA"/>
        </w:rPr>
        <w:t xml:space="preserve">          Проводились обстеження житлово-побутових умов проживання дітей в сім’ях опікунів(піклувальників) та здійснювався контроль за виконанням опікунами(піклувальниками) обов’язків щодо своїх підопічних і за цільовим використанням отриманих на дітей коштів. </w:t>
      </w:r>
      <w:r>
        <w:rPr>
          <w:sz w:val="28"/>
          <w:szCs w:val="28"/>
          <w:lang w:val="uk-UA"/>
        </w:rPr>
        <w:t>За 2018 рік</w:t>
      </w:r>
      <w:r w:rsidRPr="00F90C42">
        <w:rPr>
          <w:sz w:val="28"/>
          <w:szCs w:val="28"/>
          <w:lang w:val="uk-UA"/>
        </w:rPr>
        <w:t xml:space="preserve"> не було виявлено фактів неналежного виконання опікунських обов’язків або нецільового використання коштів.  </w:t>
      </w:r>
    </w:p>
    <w:p w:rsidR="00E07B84" w:rsidRPr="00F90C42" w:rsidRDefault="00E07B84" w:rsidP="00E07B84">
      <w:pPr>
        <w:pStyle w:val="a5"/>
        <w:jc w:val="both"/>
        <w:rPr>
          <w:sz w:val="28"/>
          <w:szCs w:val="28"/>
        </w:rPr>
      </w:pPr>
      <w:r w:rsidRPr="00F90C42">
        <w:rPr>
          <w:sz w:val="28"/>
          <w:szCs w:val="28"/>
        </w:rPr>
        <w:t xml:space="preserve">          На обліку в службі у справах дітей перебувало 7 дітей, які проживають у сім’ях, в яких батьки ухиляються від виконання батьківських обов’язків. Спільно з Острозьким ВП НП у Рівненській області, Острозькою ЦРЛ, відповідними підрозділами виконкому </w:t>
      </w:r>
      <w:r>
        <w:rPr>
          <w:sz w:val="28"/>
          <w:szCs w:val="28"/>
        </w:rPr>
        <w:t>з такими сім’ями</w:t>
      </w:r>
      <w:r w:rsidRPr="00F90C42">
        <w:rPr>
          <w:sz w:val="28"/>
          <w:szCs w:val="28"/>
        </w:rPr>
        <w:t xml:space="preserve"> систематично  проводились профілактичні бесіди за місцем проживання та навчання, обстеження житлово-побутових умов проживання, здійснювався медичний супровід, контроль за цільовим використанням коштів та проводились профілактичні заходи (рейди).  У результаті проведення 60 рейдів-перевірок обстежено 57 сімей, попереджено 9 батьків, ініційовано притягнення до адміністративної відповідальності 7 батьків, підготовлено та направлено до суду позов про позбавлення батьківських прав.</w:t>
      </w:r>
    </w:p>
    <w:p w:rsidR="00E07B84" w:rsidRPr="00F90C42" w:rsidRDefault="00E07B84" w:rsidP="00E07B84">
      <w:pPr>
        <w:jc w:val="both"/>
        <w:rPr>
          <w:sz w:val="28"/>
          <w:szCs w:val="28"/>
          <w:lang w:val="uk-UA"/>
        </w:rPr>
      </w:pPr>
      <w:r w:rsidRPr="00F90C42">
        <w:rPr>
          <w:sz w:val="28"/>
          <w:szCs w:val="28"/>
          <w:lang w:val="uk-UA"/>
        </w:rPr>
        <w:t xml:space="preserve">        Завдяки скоординованій роботі відповідних підрозділів виконкому, інших установ та організацій у 2018 році не було допущено фактів бездоглядності, бродяжності та  безпритульності серед дітей міста.</w:t>
      </w:r>
    </w:p>
    <w:p w:rsidR="00E07B84" w:rsidRDefault="00E07B84" w:rsidP="00E07B84">
      <w:pPr>
        <w:jc w:val="both"/>
        <w:rPr>
          <w:lang w:val="uk-UA"/>
        </w:rPr>
      </w:pPr>
    </w:p>
    <w:p w:rsidR="00E07B84" w:rsidRPr="005900F0" w:rsidRDefault="00E07B84" w:rsidP="00E07B84">
      <w:pPr>
        <w:jc w:val="both"/>
        <w:rPr>
          <w:sz w:val="28"/>
          <w:szCs w:val="28"/>
          <w:lang w:val="uk-UA"/>
        </w:rPr>
      </w:pPr>
    </w:p>
    <w:p w:rsidR="00E07B84" w:rsidRDefault="00E07B84" w:rsidP="00E07B84">
      <w:pPr>
        <w:pStyle w:val="a7"/>
        <w:ind w:firstLine="567"/>
        <w:jc w:val="center"/>
        <w:rPr>
          <w:b/>
          <w:sz w:val="28"/>
          <w:szCs w:val="28"/>
          <w:u w:val="single"/>
          <w:lang w:val="uk-UA"/>
        </w:rPr>
      </w:pPr>
      <w:r w:rsidRPr="00D70675">
        <w:rPr>
          <w:b/>
          <w:sz w:val="28"/>
          <w:szCs w:val="28"/>
          <w:u w:val="single"/>
          <w:lang w:val="uk-UA"/>
        </w:rPr>
        <w:t>Освіта</w:t>
      </w:r>
    </w:p>
    <w:p w:rsidR="00E07B84" w:rsidRDefault="00E07B84" w:rsidP="003C3F29">
      <w:pPr>
        <w:pStyle w:val="1"/>
        <w:jc w:val="both"/>
        <w:rPr>
          <w:rFonts w:ascii="Times New Roman" w:hAnsi="Times New Roman"/>
          <w:sz w:val="28"/>
          <w:szCs w:val="28"/>
          <w:lang w:val="uk-UA" w:eastAsia="uk-UA"/>
        </w:rPr>
      </w:pPr>
      <w:r w:rsidRPr="00437CC7">
        <w:rPr>
          <w:rFonts w:ascii="Times New Roman" w:hAnsi="Times New Roman" w:cs="Times New Roman"/>
          <w:sz w:val="28"/>
          <w:szCs w:val="28"/>
          <w:lang w:val="uk-UA"/>
        </w:rPr>
        <w:tab/>
      </w:r>
      <w:r>
        <w:rPr>
          <w:rFonts w:ascii="Times New Roman" w:hAnsi="Times New Roman"/>
          <w:sz w:val="28"/>
          <w:szCs w:val="28"/>
          <w:lang w:val="uk-UA"/>
        </w:rPr>
        <w:t xml:space="preserve">  </w:t>
      </w:r>
      <w:r w:rsidR="003C3F29">
        <w:rPr>
          <w:rFonts w:ascii="Times New Roman" w:hAnsi="Times New Roman"/>
          <w:sz w:val="28"/>
          <w:szCs w:val="28"/>
          <w:lang w:val="uk-UA"/>
        </w:rPr>
        <w:t xml:space="preserve"> </w:t>
      </w:r>
      <w:r>
        <w:rPr>
          <w:rFonts w:ascii="Times New Roman" w:hAnsi="Times New Roman"/>
          <w:sz w:val="28"/>
          <w:szCs w:val="28"/>
          <w:lang w:val="uk-UA" w:eastAsia="uk-UA"/>
        </w:rPr>
        <w:t>2018 рік характеризувався напруженою роботою освітян міста, що була спрямована на створення умов рівного доступу до здобуття якісної освіти в закладах освіти, проведення зовнішнього незалежного оцінювання, підготовки до Нової української школи, створення інклюзивно-ресурсного центру.</w:t>
      </w:r>
    </w:p>
    <w:p w:rsidR="00E07B84" w:rsidRDefault="00E07B84" w:rsidP="00E07B84">
      <w:pPr>
        <w:pStyle w:val="a3"/>
        <w:jc w:val="both"/>
        <w:rPr>
          <w:rFonts w:ascii="Times New Roman" w:hAnsi="Times New Roman"/>
          <w:sz w:val="28"/>
          <w:szCs w:val="28"/>
          <w:lang w:val="uk-UA"/>
        </w:rPr>
      </w:pPr>
      <w:r>
        <w:rPr>
          <w:rFonts w:ascii="Times New Roman" w:hAnsi="Times New Roman"/>
          <w:sz w:val="28"/>
          <w:szCs w:val="28"/>
          <w:lang w:val="uk-UA"/>
        </w:rPr>
        <w:t xml:space="preserve">Мережа закладів освіти міста включає в себе 3 заклади загальної середньої освіти, 2 заклади дошкільної освіти, 1 заклад позашкільної освіти </w:t>
      </w:r>
      <w:r>
        <w:rPr>
          <w:sz w:val="28"/>
          <w:szCs w:val="28"/>
          <w:lang w:val="uk-UA"/>
        </w:rPr>
        <w:t>–</w:t>
      </w:r>
      <w:r>
        <w:rPr>
          <w:rFonts w:ascii="Times New Roman" w:hAnsi="Times New Roman"/>
          <w:sz w:val="28"/>
          <w:szCs w:val="28"/>
          <w:lang w:val="uk-UA"/>
        </w:rPr>
        <w:t xml:space="preserve"> дитячо-юнацька спортивна школа, комунальна установа «Інклюзивно-ресурсний центр».</w:t>
      </w:r>
    </w:p>
    <w:p w:rsidR="00E07B84" w:rsidRDefault="00E07B84" w:rsidP="00E07B84">
      <w:pPr>
        <w:jc w:val="both"/>
        <w:rPr>
          <w:sz w:val="28"/>
          <w:szCs w:val="28"/>
          <w:lang w:val="uk-UA"/>
        </w:rPr>
      </w:pPr>
      <w:r>
        <w:rPr>
          <w:sz w:val="28"/>
          <w:szCs w:val="28"/>
          <w:lang w:val="uk-UA"/>
        </w:rPr>
        <w:t>Для вирішення завдань в галузі освіти у 2018 році міським бюджетом передбачено 33 133 885 грн.</w:t>
      </w:r>
    </w:p>
    <w:p w:rsidR="00E07B84" w:rsidRPr="00FC5C19" w:rsidRDefault="00E07B84" w:rsidP="00E07B84">
      <w:pPr>
        <w:pStyle w:val="a3"/>
        <w:jc w:val="both"/>
        <w:rPr>
          <w:rFonts w:ascii="Times New Roman" w:hAnsi="Times New Roman"/>
          <w:sz w:val="28"/>
          <w:szCs w:val="28"/>
          <w:lang w:val="uk-UA"/>
        </w:rPr>
      </w:pPr>
      <w:r>
        <w:rPr>
          <w:rFonts w:ascii="Times New Roman" w:hAnsi="Times New Roman"/>
          <w:sz w:val="28"/>
          <w:szCs w:val="28"/>
          <w:lang w:val="uk-UA"/>
        </w:rPr>
        <w:t xml:space="preserve">У 2018-2019 навчальному році заклади дошкільної освіти міста відвідує 533 дитини (19 вікових груп). </w:t>
      </w:r>
      <w:proofErr w:type="gramStart"/>
      <w:r w:rsidRPr="00FC5C19">
        <w:rPr>
          <w:rStyle w:val="postbody1"/>
          <w:sz w:val="28"/>
          <w:szCs w:val="28"/>
        </w:rPr>
        <w:t>Р</w:t>
      </w:r>
      <w:proofErr w:type="gramEnd"/>
      <w:r w:rsidRPr="00FC5C19">
        <w:rPr>
          <w:rStyle w:val="postbody1"/>
          <w:sz w:val="28"/>
          <w:szCs w:val="28"/>
        </w:rPr>
        <w:t>ізними формами дошкільної освіти в місті охоплено 100% дітей</w:t>
      </w:r>
      <w:r w:rsidRPr="00FC5C19">
        <w:rPr>
          <w:rFonts w:ascii="Times New Roman" w:hAnsi="Times New Roman"/>
          <w:sz w:val="28"/>
          <w:szCs w:val="28"/>
          <w:lang w:val="uk-UA"/>
        </w:rPr>
        <w:t xml:space="preserve"> 5-річного віку. </w:t>
      </w:r>
    </w:p>
    <w:p w:rsidR="00E07B84" w:rsidRPr="00FC5C19" w:rsidRDefault="00E07B84" w:rsidP="00E07B84">
      <w:pPr>
        <w:jc w:val="both"/>
        <w:rPr>
          <w:bCs/>
          <w:iCs/>
          <w:sz w:val="28"/>
          <w:szCs w:val="28"/>
          <w:lang w:val="uk-UA"/>
        </w:rPr>
      </w:pPr>
      <w:r>
        <w:rPr>
          <w:sz w:val="28"/>
          <w:szCs w:val="28"/>
          <w:lang w:val="uk-UA"/>
        </w:rPr>
        <w:lastRenderedPageBreak/>
        <w:t xml:space="preserve">   </w:t>
      </w:r>
      <w:r>
        <w:rPr>
          <w:bCs/>
          <w:iCs/>
          <w:sz w:val="28"/>
          <w:szCs w:val="28"/>
          <w:lang w:val="uk-UA"/>
        </w:rPr>
        <w:t xml:space="preserve"> Для створення </w:t>
      </w:r>
      <w:r>
        <w:rPr>
          <w:sz w:val="28"/>
          <w:szCs w:val="28"/>
          <w:lang w:val="uk-UA"/>
        </w:rPr>
        <w:t xml:space="preserve">умови для доступності якісної дошкільної освіти, проведення модернізації матеріально-технічної бази у 2018 </w:t>
      </w:r>
      <w:r>
        <w:rPr>
          <w:bCs/>
          <w:iCs/>
          <w:sz w:val="28"/>
          <w:szCs w:val="28"/>
          <w:lang w:val="uk-UA"/>
        </w:rPr>
        <w:t xml:space="preserve">році використано </w:t>
      </w:r>
      <w:r>
        <w:rPr>
          <w:bCs/>
          <w:iCs/>
          <w:sz w:val="28"/>
          <w:szCs w:val="28"/>
        </w:rPr>
        <w:t>49 263 грн</w:t>
      </w:r>
      <w:r>
        <w:rPr>
          <w:sz w:val="28"/>
          <w:szCs w:val="28"/>
          <w:lang w:val="uk-UA"/>
        </w:rPr>
        <w:t>,</w:t>
      </w:r>
    </w:p>
    <w:p w:rsidR="00E07B84" w:rsidRDefault="00E07B84" w:rsidP="00E07B84">
      <w:pPr>
        <w:pStyle w:val="a9"/>
        <w:ind w:left="0"/>
        <w:jc w:val="both"/>
        <w:rPr>
          <w:sz w:val="28"/>
          <w:szCs w:val="28"/>
          <w:lang w:val="uk-UA"/>
        </w:rPr>
      </w:pPr>
      <w:r>
        <w:rPr>
          <w:sz w:val="28"/>
          <w:szCs w:val="28"/>
          <w:lang w:val="uk-UA"/>
        </w:rPr>
        <w:t xml:space="preserve">       У дошкільному начальному закладі (ясла-садок) №2 «Веселка» у 2018 році здійснено поточний ремонт коридору першого поверху, на що витрачено 12 015 грн., замінено плитку на підлозі та стінах у туалеті та душових для обслуговуючого персоналу</w:t>
      </w:r>
      <w:r>
        <w:rPr>
          <w:color w:val="FF0000"/>
          <w:sz w:val="28"/>
          <w:szCs w:val="28"/>
          <w:lang w:val="uk-UA"/>
        </w:rPr>
        <w:t xml:space="preserve"> </w:t>
      </w:r>
      <w:r>
        <w:rPr>
          <w:sz w:val="28"/>
          <w:szCs w:val="28"/>
          <w:lang w:val="uk-UA"/>
        </w:rPr>
        <w:t>– 12 000 грн. бюджетних коштів.</w:t>
      </w:r>
    </w:p>
    <w:p w:rsidR="00E07B84" w:rsidRPr="00FC5C19" w:rsidRDefault="00E07B84" w:rsidP="00E07B84">
      <w:pPr>
        <w:pStyle w:val="1"/>
        <w:jc w:val="both"/>
        <w:rPr>
          <w:rFonts w:ascii="Times New Roman" w:hAnsi="Times New Roman" w:cs="Times New Roman"/>
          <w:sz w:val="28"/>
          <w:szCs w:val="28"/>
          <w:lang w:val="uk-UA"/>
        </w:rPr>
      </w:pPr>
      <w:r w:rsidRPr="00FC5C19">
        <w:rPr>
          <w:rFonts w:ascii="Times New Roman" w:hAnsi="Times New Roman" w:cs="Times New Roman"/>
          <w:sz w:val="28"/>
          <w:szCs w:val="28"/>
          <w:shd w:val="clear" w:color="auto" w:fill="FFFFFF"/>
          <w:lang w:val="uk-UA"/>
        </w:rPr>
        <w:t xml:space="preserve"> </w:t>
      </w:r>
      <w:r w:rsidRPr="00FC5C19">
        <w:rPr>
          <w:rFonts w:ascii="Times New Roman" w:hAnsi="Times New Roman" w:cs="Times New Roman"/>
          <w:sz w:val="28"/>
          <w:szCs w:val="28"/>
          <w:lang w:val="uk-UA"/>
        </w:rPr>
        <w:t xml:space="preserve">       У 3-х закладах загальної середньої освіти у 2018-2019 навчальному році у 62 класах навчається 1449 учнів.</w:t>
      </w:r>
    </w:p>
    <w:p w:rsidR="00E07B84" w:rsidRDefault="00E07B84" w:rsidP="00E07B84">
      <w:pPr>
        <w:jc w:val="both"/>
        <w:rPr>
          <w:bCs/>
          <w:iCs/>
          <w:sz w:val="28"/>
          <w:szCs w:val="28"/>
          <w:lang w:val="uk-UA"/>
        </w:rPr>
      </w:pPr>
      <w:r>
        <w:rPr>
          <w:bCs/>
          <w:iCs/>
          <w:sz w:val="28"/>
          <w:szCs w:val="28"/>
          <w:lang w:val="uk-UA"/>
        </w:rPr>
        <w:t xml:space="preserve">З метою покращення матеріально-технічної бази у 2018 році за кошти міського </w:t>
      </w:r>
      <w:r>
        <w:rPr>
          <w:bCs/>
          <w:iCs/>
          <w:sz w:val="28"/>
          <w:szCs w:val="28"/>
        </w:rPr>
        <w:t xml:space="preserve">бюджету </w:t>
      </w:r>
      <w:r>
        <w:rPr>
          <w:bCs/>
          <w:iCs/>
          <w:sz w:val="28"/>
          <w:szCs w:val="28"/>
          <w:lang w:val="uk-UA"/>
        </w:rPr>
        <w:t>в</w:t>
      </w:r>
      <w:r>
        <w:rPr>
          <w:bCs/>
          <w:iCs/>
          <w:sz w:val="28"/>
          <w:szCs w:val="28"/>
        </w:rPr>
        <w:t xml:space="preserve"> заклади загальної середньої освіти </w:t>
      </w:r>
      <w:r>
        <w:rPr>
          <w:bCs/>
          <w:iCs/>
          <w:sz w:val="28"/>
          <w:szCs w:val="28"/>
          <w:lang w:val="uk-UA"/>
        </w:rPr>
        <w:t>придбано матеріально-технічні цінності на суму 251</w:t>
      </w:r>
      <w:r>
        <w:rPr>
          <w:bCs/>
          <w:iCs/>
          <w:sz w:val="28"/>
          <w:szCs w:val="28"/>
        </w:rPr>
        <w:t> </w:t>
      </w:r>
      <w:r>
        <w:rPr>
          <w:bCs/>
          <w:iCs/>
          <w:sz w:val="28"/>
          <w:szCs w:val="28"/>
          <w:lang w:val="uk-UA"/>
        </w:rPr>
        <w:t>080 грн. Проведено ремонтні роботи у:</w:t>
      </w:r>
    </w:p>
    <w:p w:rsidR="00E07B84" w:rsidRDefault="00E07B84" w:rsidP="00E07B84">
      <w:pPr>
        <w:jc w:val="both"/>
        <w:rPr>
          <w:sz w:val="28"/>
          <w:szCs w:val="28"/>
          <w:lang w:val="uk-UA"/>
        </w:rPr>
      </w:pPr>
      <w:r>
        <w:rPr>
          <w:sz w:val="28"/>
          <w:szCs w:val="28"/>
          <w:lang w:val="uk-UA"/>
        </w:rPr>
        <w:t>Острозька загальноосвітня школа І-ІІІ ступенів №1:</w:t>
      </w:r>
    </w:p>
    <w:p w:rsidR="00E07B84" w:rsidRDefault="00E07B84" w:rsidP="00E07B84">
      <w:pPr>
        <w:jc w:val="both"/>
        <w:rPr>
          <w:sz w:val="28"/>
          <w:szCs w:val="28"/>
          <w:lang w:val="uk-UA"/>
        </w:rPr>
      </w:pPr>
      <w:r>
        <w:rPr>
          <w:sz w:val="28"/>
          <w:szCs w:val="28"/>
          <w:lang w:val="uk-UA"/>
        </w:rPr>
        <w:t>- капітальний ремонт вхідних тамбурів будівлі Острозької ЗОШ І-ІІІ ступенів №1 – 527 175 грн. Виготовлено проектно-кошторисну документацію та експертизу на капітальний ремонт внутрішнього освітлення з застосуванням енергозберігаючих технологій Острозької ЗОШ І-ІІІ ступенів №1 – 24 650,38 грн.</w:t>
      </w:r>
    </w:p>
    <w:p w:rsidR="00E07B84" w:rsidRDefault="00E07B84" w:rsidP="00E07B84">
      <w:pPr>
        <w:jc w:val="both"/>
        <w:rPr>
          <w:sz w:val="28"/>
          <w:szCs w:val="28"/>
          <w:lang w:val="uk-UA"/>
        </w:rPr>
      </w:pPr>
      <w:r>
        <w:rPr>
          <w:sz w:val="28"/>
          <w:szCs w:val="28"/>
          <w:lang w:val="uk-UA"/>
        </w:rPr>
        <w:t xml:space="preserve">Острозький навчально-виховний комплекс «Школа І-ІІІ ступенів-гімназія»:                   </w:t>
      </w:r>
    </w:p>
    <w:p w:rsidR="00E07B84" w:rsidRDefault="00E07B84" w:rsidP="00E07B84">
      <w:pPr>
        <w:jc w:val="both"/>
        <w:rPr>
          <w:sz w:val="28"/>
          <w:szCs w:val="28"/>
          <w:lang w:val="uk-UA"/>
        </w:rPr>
      </w:pPr>
      <w:r>
        <w:rPr>
          <w:sz w:val="28"/>
          <w:szCs w:val="28"/>
          <w:lang w:val="uk-UA"/>
        </w:rPr>
        <w:t xml:space="preserve"> </w:t>
      </w:r>
      <w:r>
        <w:rPr>
          <w:bCs/>
          <w:iCs/>
          <w:sz w:val="28"/>
          <w:szCs w:val="28"/>
          <w:lang w:val="uk-UA"/>
        </w:rPr>
        <w:t xml:space="preserve">- </w:t>
      </w:r>
      <w:r>
        <w:rPr>
          <w:sz w:val="28"/>
          <w:szCs w:val="28"/>
          <w:lang w:val="uk-UA"/>
        </w:rPr>
        <w:t xml:space="preserve">капітальний ремонт приміщення №1 Острозького навчально-виховного комплексу «Школа І-ІІІ ступенів-гімназія» (утеплення фасаду, облаштування прибудинкової території) – 1 493 627 грн.; поточний ремонт та гідрохімічне очищення системи опалення гімназії приміщення № 2 – 138 732 грн.; реконструкція внутрішніх електропроводок головного корпусу НВК «Школа І-ІІІ ступенів-гімназія» – 746 611,00 грн. </w:t>
      </w:r>
    </w:p>
    <w:p w:rsidR="00E07B84" w:rsidRDefault="00E07B84" w:rsidP="00E07B84">
      <w:pPr>
        <w:jc w:val="both"/>
        <w:rPr>
          <w:sz w:val="28"/>
          <w:szCs w:val="28"/>
          <w:lang w:val="uk-UA"/>
        </w:rPr>
      </w:pPr>
      <w:r>
        <w:rPr>
          <w:sz w:val="28"/>
          <w:szCs w:val="28"/>
          <w:lang w:val="uk-UA"/>
        </w:rPr>
        <w:t xml:space="preserve">Острозька загальноосвітня школа І-ІІІ ступенів №3: </w:t>
      </w:r>
    </w:p>
    <w:p w:rsidR="00E07B84" w:rsidRDefault="00E07B84" w:rsidP="00E07B84">
      <w:pPr>
        <w:jc w:val="both"/>
        <w:rPr>
          <w:sz w:val="28"/>
          <w:szCs w:val="28"/>
          <w:lang w:val="uk-UA"/>
        </w:rPr>
      </w:pPr>
      <w:r>
        <w:rPr>
          <w:sz w:val="28"/>
          <w:szCs w:val="28"/>
          <w:lang w:val="uk-UA"/>
        </w:rPr>
        <w:t xml:space="preserve">           - капітальний ремонт навчального корпусу №1 ЗОШ І-ІІІ ст. №3 (ремонт спортивної зали) – 843 370,80 грн.</w:t>
      </w:r>
    </w:p>
    <w:p w:rsidR="00E07B84" w:rsidRDefault="00E07B84" w:rsidP="00E07B84">
      <w:pPr>
        <w:jc w:val="both"/>
        <w:rPr>
          <w:sz w:val="28"/>
          <w:szCs w:val="28"/>
          <w:lang w:val="uk-UA"/>
        </w:rPr>
      </w:pPr>
      <w:r>
        <w:rPr>
          <w:sz w:val="28"/>
          <w:szCs w:val="28"/>
          <w:lang w:val="uk-UA"/>
        </w:rPr>
        <w:t xml:space="preserve">З метою створення </w:t>
      </w:r>
      <w:r>
        <w:rPr>
          <w:sz w:val="28"/>
          <w:szCs w:val="28"/>
        </w:rPr>
        <w:t>нового освітнього простору Нової української школи у 2018 році виділено 415 762 гр</w:t>
      </w:r>
      <w:r>
        <w:rPr>
          <w:sz w:val="28"/>
          <w:szCs w:val="28"/>
          <w:lang w:val="uk-UA"/>
        </w:rPr>
        <w:t>н.</w:t>
      </w:r>
      <w:r>
        <w:rPr>
          <w:sz w:val="28"/>
          <w:szCs w:val="28"/>
        </w:rPr>
        <w:t xml:space="preserve"> </w:t>
      </w:r>
      <w:r>
        <w:rPr>
          <w:sz w:val="28"/>
          <w:szCs w:val="28"/>
          <w:lang w:val="uk-UA"/>
        </w:rPr>
        <w:t>(</w:t>
      </w:r>
      <w:r>
        <w:rPr>
          <w:sz w:val="28"/>
          <w:szCs w:val="28"/>
        </w:rPr>
        <w:t>277</w:t>
      </w:r>
      <w:r>
        <w:rPr>
          <w:sz w:val="28"/>
          <w:szCs w:val="28"/>
          <w:lang w:val="uk-UA"/>
        </w:rPr>
        <w:t xml:space="preserve"> </w:t>
      </w:r>
      <w:r>
        <w:rPr>
          <w:sz w:val="28"/>
          <w:szCs w:val="28"/>
        </w:rPr>
        <w:t>086 грн.</w:t>
      </w:r>
      <w:r>
        <w:rPr>
          <w:sz w:val="28"/>
          <w:szCs w:val="28"/>
          <w:lang w:val="uk-UA"/>
        </w:rPr>
        <w:t xml:space="preserve"> – кошти </w:t>
      </w:r>
      <w:r>
        <w:rPr>
          <w:sz w:val="28"/>
          <w:szCs w:val="28"/>
        </w:rPr>
        <w:t>державного бюджет</w:t>
      </w:r>
      <w:r>
        <w:rPr>
          <w:sz w:val="28"/>
          <w:szCs w:val="28"/>
          <w:lang w:val="uk-UA"/>
        </w:rPr>
        <w:t xml:space="preserve">у, </w:t>
      </w:r>
      <w:r>
        <w:rPr>
          <w:sz w:val="28"/>
          <w:szCs w:val="28"/>
        </w:rPr>
        <w:t>138</w:t>
      </w:r>
      <w:r>
        <w:rPr>
          <w:sz w:val="28"/>
          <w:szCs w:val="28"/>
          <w:lang w:val="uk-UA"/>
        </w:rPr>
        <w:t xml:space="preserve"> </w:t>
      </w:r>
      <w:r>
        <w:rPr>
          <w:sz w:val="28"/>
          <w:szCs w:val="28"/>
        </w:rPr>
        <w:t>676</w:t>
      </w:r>
      <w:r>
        <w:rPr>
          <w:sz w:val="28"/>
          <w:szCs w:val="28"/>
          <w:lang w:val="uk-UA"/>
        </w:rPr>
        <w:t xml:space="preserve"> грн. – міського). Закуплено меблі, обладнання, комп’ютерну техніку, дидактичний матеріал.</w:t>
      </w:r>
    </w:p>
    <w:p w:rsidR="00E07B84" w:rsidRDefault="00E07B84" w:rsidP="00E07B84">
      <w:pPr>
        <w:jc w:val="both"/>
        <w:rPr>
          <w:spacing w:val="-3"/>
          <w:sz w:val="28"/>
          <w:szCs w:val="28"/>
          <w:lang w:val="uk-UA"/>
        </w:rPr>
      </w:pPr>
      <w:r>
        <w:rPr>
          <w:sz w:val="28"/>
          <w:szCs w:val="28"/>
          <w:lang w:val="uk-UA"/>
        </w:rPr>
        <w:t xml:space="preserve">      </w:t>
      </w:r>
      <w:r>
        <w:rPr>
          <w:sz w:val="28"/>
          <w:szCs w:val="28"/>
          <w:lang w:val="uk-UA"/>
        </w:rPr>
        <w:tab/>
        <w:t xml:space="preserve"> </w:t>
      </w:r>
      <w:r>
        <w:rPr>
          <w:spacing w:val="-3"/>
          <w:sz w:val="28"/>
          <w:szCs w:val="28"/>
          <w:lang w:val="uk-UA"/>
        </w:rPr>
        <w:t>У 2018-2019 навчальному році у 10-11-х класах здійснюється розподіл учнів за профілями навчання: Острозька загальноосвітня школа І-ІІІ ступенів №1</w:t>
      </w:r>
      <w:r>
        <w:rPr>
          <w:sz w:val="28"/>
          <w:szCs w:val="28"/>
          <w:lang w:val="uk-UA"/>
        </w:rPr>
        <w:t xml:space="preserve"> – </w:t>
      </w:r>
      <w:r>
        <w:rPr>
          <w:spacing w:val="-3"/>
          <w:sz w:val="28"/>
          <w:szCs w:val="28"/>
          <w:lang w:val="uk-UA"/>
        </w:rPr>
        <w:t xml:space="preserve">філологічний (48 учнів), математичний (23 учні); Острозький навчально-виховний комплекс «Школа І-ІІІ ступенів-гімназія» </w:t>
      </w:r>
      <w:r>
        <w:rPr>
          <w:sz w:val="28"/>
          <w:szCs w:val="28"/>
          <w:lang w:val="uk-UA"/>
        </w:rPr>
        <w:t>–</w:t>
      </w:r>
      <w:r>
        <w:rPr>
          <w:spacing w:val="-3"/>
          <w:sz w:val="28"/>
          <w:szCs w:val="28"/>
          <w:lang w:val="uk-UA"/>
        </w:rPr>
        <w:t xml:space="preserve"> філологічний  (30 учнів), історичний (20 учнів); Острозька загальноосвітня школа І-ІІІ ступенів №3</w:t>
      </w:r>
      <w:r>
        <w:rPr>
          <w:sz w:val="28"/>
          <w:szCs w:val="28"/>
          <w:lang w:val="uk-UA"/>
        </w:rPr>
        <w:t xml:space="preserve"> –</w:t>
      </w:r>
      <w:r>
        <w:rPr>
          <w:spacing w:val="-3"/>
          <w:sz w:val="28"/>
          <w:szCs w:val="28"/>
          <w:lang w:val="uk-UA"/>
        </w:rPr>
        <w:t xml:space="preserve"> філологічний (14 учнів). Усього  профільним навчанням охоплено 135 учнів, що становить 82 % від загальної кількості учнів 10-11 класів. </w:t>
      </w:r>
      <w:r>
        <w:rPr>
          <w:bCs/>
          <w:sz w:val="28"/>
          <w:szCs w:val="28"/>
          <w:lang w:val="uk-UA"/>
        </w:rPr>
        <w:t>Усі учні забезпечені відповідними підручниками.</w:t>
      </w:r>
    </w:p>
    <w:p w:rsidR="00E07B84" w:rsidRDefault="00E07B84" w:rsidP="00E07B84">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У 2018-2019 навчальному році в Острозькій загальноосвітній школі І-ІІІ ступенів №1 організовано поглиблене вивчення математики та української мови учням 8-9 класів. Всього 115 (42%) школярів.  </w:t>
      </w:r>
    </w:p>
    <w:p w:rsidR="00E07B84" w:rsidRDefault="00E07B84" w:rsidP="00E07B84">
      <w:pPr>
        <w:ind w:firstLine="567"/>
        <w:jc w:val="both"/>
        <w:rPr>
          <w:sz w:val="28"/>
          <w:szCs w:val="28"/>
          <w:lang w:val="uk-UA"/>
        </w:rPr>
      </w:pPr>
      <w:r>
        <w:rPr>
          <w:sz w:val="28"/>
          <w:szCs w:val="28"/>
          <w:lang w:val="uk-UA"/>
        </w:rPr>
        <w:t xml:space="preserve"> На обліку у закладах освіти   перебуває 18 дітей з інвалідністю, для яких створено всі необхідні умови для здобуття повної загальної середньої освіти.</w:t>
      </w:r>
    </w:p>
    <w:p w:rsidR="00E07B84" w:rsidRDefault="00E07B84" w:rsidP="00E07B84">
      <w:pPr>
        <w:ind w:firstLine="709"/>
        <w:jc w:val="both"/>
        <w:rPr>
          <w:color w:val="FF0000"/>
          <w:sz w:val="28"/>
          <w:szCs w:val="28"/>
          <w:lang w:val="uk-UA"/>
        </w:rPr>
      </w:pPr>
      <w:r>
        <w:rPr>
          <w:sz w:val="28"/>
          <w:szCs w:val="28"/>
          <w:lang w:val="uk-UA"/>
        </w:rPr>
        <w:lastRenderedPageBreak/>
        <w:t xml:space="preserve">Відповідно до </w:t>
      </w:r>
      <w:r w:rsidR="003C3F29">
        <w:rPr>
          <w:sz w:val="28"/>
          <w:szCs w:val="28"/>
          <w:lang w:val="uk-UA"/>
        </w:rPr>
        <w:t>вимог діючого законодавства та</w:t>
      </w:r>
      <w:r>
        <w:rPr>
          <w:sz w:val="28"/>
          <w:szCs w:val="28"/>
          <w:lang w:val="uk-UA"/>
        </w:rPr>
        <w:t xml:space="preserve"> з метою належного дотримання права на якісну освіту дітей з особливими освітніми потребами</w:t>
      </w:r>
      <w:r w:rsidR="003C3F29">
        <w:rPr>
          <w:sz w:val="28"/>
          <w:szCs w:val="28"/>
          <w:lang w:val="uk-UA"/>
        </w:rPr>
        <w:t xml:space="preserve"> у 2018 році </w:t>
      </w:r>
      <w:r>
        <w:rPr>
          <w:sz w:val="28"/>
          <w:szCs w:val="28"/>
          <w:lang w:val="uk-UA"/>
        </w:rPr>
        <w:t xml:space="preserve"> створено комунальну установу «Інклюзивно-ресурсний центр міста Острога» Острозької міської ради Рівненської області </w:t>
      </w:r>
      <w:r w:rsidR="003C3F29">
        <w:rPr>
          <w:sz w:val="28"/>
          <w:szCs w:val="28"/>
          <w:lang w:val="uk-UA"/>
        </w:rPr>
        <w:t xml:space="preserve">.  </w:t>
      </w:r>
      <w:r>
        <w:rPr>
          <w:sz w:val="28"/>
          <w:szCs w:val="28"/>
          <w:lang w:val="uk-UA"/>
        </w:rPr>
        <w:t xml:space="preserve"> На створення інклюзивно-ресурсного центру надійшло 188 918 грн. державних коштів. На ремонт приміщення установи міською радою виділено 5 000 грн.   В січні 2019 року заклад розпочав свою роботу.                                                                                                                                                                                                                                                                                                                                                                                                                                                                                                                                                                                                                                                                                                                                                                                                                                                                                                                                                                                                                                                                                                                                                                                                                                                                                                                                                                                                                                                                                                                                                                                                                                                                                                                                                                                                                                                                                                                                                                                                                                                                                                                                                                                                                                                                                                                                                                                                                                                                                                                                                                                                                                                                                                                                                                                                                                                                                                                                                                                                                                                                                                                                                                                                                                                                                                                                                                                                                                                                                                                                                                                                                                                                                                                                                                                                                                                                                                                                                                                                                                                                                                                                                                                                                                                                                                                                                                                                                                                                                                                                                                                                                                                                                                                                                                                                                                                                                                                                                                                                                                                                                                                                                                                                                                                                                                                                                                                                                                                                                                                                                                                                                                                                                                                                                                                                                                                                                                                                                                                                                                                                                                                                                                                                                                                                                                                                                                                                                                                                                                                                                                                                                                                                                                                                                                                                                                                                                                                                                                                                                                                                                                                                                                                                                                                                                                                                                                                                                                                                                                                                                                                                                                                                                                                                                                                                                                                                                                                                                                                                                                                                                                                                                                                                                                                                                                                                                                                                                                                                                                                                                                                                                                                                                                                                                                                                                                                                                                                                                                                                                                                                                                                                                                                                                                                                                                                                                                                                                                                                                                                                                                                                                                                                                                                                                                                                                                                                                                                                                                                                                                                                                                                                                                                                                                                                                                                                                                                                                                                                                                                                                                                                                                                                                                                                                                                                                                                                                                                                                                                                                                                                                                                                                                                                                                                                                                                                                                                                                                                                                                                                                                                                                                                                                                                                                                                                                                                                                                                                                                                                                                                                                                                                                                                                                                                                                                                                                                                                                                                                                                                                                                                                                                                                                                                                                                                                                                                                                                                                                                                                                                                                                                                                                                                                                                                                                                                                                                                                                                                                                                                                                                                                                                                                                                                                                                                                                                                                                                                                                                                                                                                                                                                                                                                                                                                                                                                                                                                                                                                                                                                                                                                                                                                                                                                                                                                                                                                                                                                                                                                                                                                                                                                                                                                                                                                                                                                                                                                                                                                                                                                                                                                                                                                                                                                                                                                                                                           </w:t>
      </w:r>
    </w:p>
    <w:p w:rsidR="00E07B84" w:rsidRDefault="00E07B84" w:rsidP="00E07B84">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 У ІІІ (обласному) етапі Всеукраїнських учнівських олімпіад з навчальних дисциплін у 2018 році учні закладів загальної середньої освіти міста вибороли 14 призових місць (І місць – три, ІІ місць – два, ІІІ місць – дев’ять). За результатами оцінки науково-дослідницьких робіт та їх захисту учениця Острозького навчально-виховного комплексу «Школа І-ІІІ ступенів-гімназія» ставала переможцем обласного етапу Всеукраїнського конкурсу-захисту науково-дослідницьких робіт учнів-членів Малої академії наук учнівської молоді України (секція «Соціологія»).</w:t>
      </w:r>
    </w:p>
    <w:p w:rsidR="00E07B84" w:rsidRDefault="00E07B84" w:rsidP="00E07B84">
      <w:pPr>
        <w:ind w:firstLine="709"/>
        <w:jc w:val="both"/>
        <w:rPr>
          <w:sz w:val="28"/>
          <w:szCs w:val="28"/>
          <w:lang w:val="uk-UA"/>
        </w:rPr>
      </w:pPr>
      <w:r>
        <w:rPr>
          <w:sz w:val="28"/>
          <w:szCs w:val="28"/>
          <w:lang w:val="uk-UA"/>
        </w:rPr>
        <w:t>У закладах загальної середньої освіти здійсню</w:t>
      </w:r>
      <w:r w:rsidR="00E16EB2">
        <w:rPr>
          <w:sz w:val="28"/>
          <w:szCs w:val="28"/>
          <w:lang w:val="uk-UA"/>
        </w:rPr>
        <w:t>валися</w:t>
      </w:r>
      <w:r>
        <w:rPr>
          <w:sz w:val="28"/>
          <w:szCs w:val="28"/>
          <w:lang w:val="uk-UA"/>
        </w:rPr>
        <w:t xml:space="preserve"> заходи щодо впровадження інформаційно-комунікаційних технологій. </w:t>
      </w:r>
      <w:r>
        <w:rPr>
          <w:sz w:val="28"/>
          <w:szCs w:val="28"/>
          <w:lang w:val="uk-UA" w:eastAsia="uk-UA"/>
        </w:rPr>
        <w:t xml:space="preserve">У 2018 році </w:t>
      </w:r>
      <w:r>
        <w:rPr>
          <w:sz w:val="28"/>
          <w:szCs w:val="28"/>
          <w:lang w:eastAsia="uk-UA"/>
        </w:rPr>
        <w:t xml:space="preserve">придбано </w:t>
      </w:r>
      <w:r>
        <w:rPr>
          <w:sz w:val="28"/>
          <w:szCs w:val="28"/>
        </w:rPr>
        <w:t>комп’ютерну техніку на суму 150 000 гр</w:t>
      </w:r>
      <w:r>
        <w:rPr>
          <w:sz w:val="28"/>
          <w:szCs w:val="28"/>
          <w:lang w:val="uk-UA"/>
        </w:rPr>
        <w:t>ивень</w:t>
      </w:r>
      <w:r>
        <w:rPr>
          <w:sz w:val="28"/>
          <w:szCs w:val="28"/>
        </w:rPr>
        <w:t>:</w:t>
      </w:r>
      <w:r>
        <w:rPr>
          <w:sz w:val="28"/>
          <w:szCs w:val="28"/>
          <w:lang w:val="uk-UA"/>
        </w:rPr>
        <w:t xml:space="preserve"> 11</w:t>
      </w:r>
      <w:r>
        <w:rPr>
          <w:sz w:val="28"/>
          <w:szCs w:val="28"/>
        </w:rPr>
        <w:t xml:space="preserve"> телевізор</w:t>
      </w:r>
      <w:r>
        <w:rPr>
          <w:sz w:val="28"/>
          <w:szCs w:val="28"/>
          <w:lang w:val="uk-UA"/>
        </w:rPr>
        <w:t>ів</w:t>
      </w:r>
      <w:r>
        <w:rPr>
          <w:sz w:val="28"/>
          <w:szCs w:val="28"/>
        </w:rPr>
        <w:t xml:space="preserve">, </w:t>
      </w:r>
      <w:r>
        <w:rPr>
          <w:sz w:val="28"/>
          <w:szCs w:val="28"/>
          <w:lang w:val="uk-UA"/>
        </w:rPr>
        <w:t>2</w:t>
      </w:r>
      <w:r>
        <w:rPr>
          <w:sz w:val="28"/>
          <w:szCs w:val="28"/>
        </w:rPr>
        <w:t xml:space="preserve"> ноутбук</w:t>
      </w:r>
      <w:r>
        <w:rPr>
          <w:sz w:val="28"/>
          <w:szCs w:val="28"/>
          <w:lang w:val="uk-UA"/>
        </w:rPr>
        <w:t xml:space="preserve">и, 1 </w:t>
      </w:r>
      <w:r>
        <w:rPr>
          <w:sz w:val="28"/>
          <w:szCs w:val="28"/>
        </w:rPr>
        <w:t>мікшерний пульт</w:t>
      </w:r>
      <w:r>
        <w:rPr>
          <w:sz w:val="28"/>
          <w:szCs w:val="28"/>
          <w:lang w:val="uk-UA"/>
        </w:rPr>
        <w:t xml:space="preserve">. Заклади освіти оснащені навчальними комп’ютерними комплексами – 4, комп’ютерами – 94, ноутбуками – 22.  Функціонують мультимедійні центри, створено банк даних комп’ютерних програмних засобів, які використовуються в освітньому процесі. </w:t>
      </w:r>
    </w:p>
    <w:p w:rsidR="00E07B84" w:rsidRDefault="00E07B84" w:rsidP="00E07B84">
      <w:pPr>
        <w:ind w:firstLine="709"/>
        <w:jc w:val="both"/>
        <w:rPr>
          <w:sz w:val="28"/>
          <w:szCs w:val="28"/>
          <w:lang w:val="uk-UA"/>
        </w:rPr>
      </w:pPr>
      <w:r>
        <w:rPr>
          <w:sz w:val="28"/>
          <w:szCs w:val="28"/>
          <w:lang w:val="uk-UA"/>
        </w:rPr>
        <w:t xml:space="preserve">    У системі освіти міста функціонує один заклад позашкільної освіти – Острозька дитячо-юнацька спортивна школа. Заняттями у ДЮСШ у 2018 році охоплено 172 вихованці, що становить 12% від загальної кількості школярів. Діє  4 відділення з видів спорту: волейбол, баскетбол, футбол, легка атлетика.  </w:t>
      </w:r>
      <w:r>
        <w:rPr>
          <w:sz w:val="28"/>
          <w:szCs w:val="28"/>
        </w:rPr>
        <w:t>Колектив Острозької дитячо-юнацької спортивної школи б</w:t>
      </w:r>
      <w:r>
        <w:rPr>
          <w:sz w:val="28"/>
          <w:szCs w:val="28"/>
          <w:lang w:val="uk-UA"/>
        </w:rPr>
        <w:t>ере</w:t>
      </w:r>
      <w:r>
        <w:rPr>
          <w:sz w:val="28"/>
          <w:szCs w:val="28"/>
        </w:rPr>
        <w:t xml:space="preserve"> активну участь в організації та проведенні обласних та </w:t>
      </w:r>
      <w:proofErr w:type="gramStart"/>
      <w:r>
        <w:rPr>
          <w:sz w:val="28"/>
          <w:szCs w:val="28"/>
        </w:rPr>
        <w:t>м</w:t>
      </w:r>
      <w:proofErr w:type="gramEnd"/>
      <w:r>
        <w:rPr>
          <w:sz w:val="28"/>
          <w:szCs w:val="28"/>
        </w:rPr>
        <w:t>іських змагань</w:t>
      </w:r>
      <w:r>
        <w:rPr>
          <w:sz w:val="28"/>
          <w:szCs w:val="28"/>
          <w:lang w:val="uk-UA"/>
        </w:rPr>
        <w:t>,</w:t>
      </w:r>
      <w:r>
        <w:rPr>
          <w:sz w:val="28"/>
          <w:szCs w:val="28"/>
        </w:rPr>
        <w:t xml:space="preserve"> Спартакіаді школярів, спортивно-масових заход</w:t>
      </w:r>
      <w:r>
        <w:rPr>
          <w:sz w:val="28"/>
          <w:szCs w:val="28"/>
          <w:lang w:val="uk-UA"/>
        </w:rPr>
        <w:t xml:space="preserve">ах </w:t>
      </w:r>
    </w:p>
    <w:p w:rsidR="00E07B84" w:rsidRDefault="00E07B84" w:rsidP="00E07B84">
      <w:pPr>
        <w:ind w:firstLine="708"/>
        <w:jc w:val="both"/>
        <w:rPr>
          <w:sz w:val="28"/>
          <w:szCs w:val="28"/>
          <w:lang w:val="uk-UA"/>
        </w:rPr>
      </w:pPr>
      <w:r>
        <w:rPr>
          <w:sz w:val="28"/>
          <w:szCs w:val="28"/>
          <w:lang w:val="uk-UA"/>
        </w:rPr>
        <w:t>Вихованці Острозької дитячо-юнацької спортивної школи є неодноразовими переможцями та призерами Всеукраїнських та обласних змагань.</w:t>
      </w:r>
    </w:p>
    <w:p w:rsidR="00E07B84" w:rsidRDefault="00E07B84" w:rsidP="00E07B84">
      <w:pPr>
        <w:pStyle w:val="a3"/>
        <w:ind w:firstLine="708"/>
        <w:jc w:val="both"/>
        <w:rPr>
          <w:rFonts w:ascii="Times New Roman" w:hAnsi="Times New Roman"/>
          <w:sz w:val="28"/>
          <w:szCs w:val="28"/>
          <w:lang w:val="uk-UA"/>
        </w:rPr>
      </w:pPr>
      <w:r>
        <w:rPr>
          <w:rFonts w:ascii="Times New Roman" w:hAnsi="Times New Roman"/>
          <w:bCs/>
          <w:iCs/>
          <w:sz w:val="28"/>
          <w:szCs w:val="28"/>
          <w:lang w:val="uk-UA"/>
        </w:rPr>
        <w:t>У 2018 році з</w:t>
      </w:r>
      <w:r>
        <w:rPr>
          <w:rFonts w:ascii="Times New Roman" w:hAnsi="Times New Roman"/>
          <w:bCs/>
          <w:iCs/>
          <w:sz w:val="28"/>
          <w:szCs w:val="28"/>
        </w:rPr>
        <w:t>а кошти міського бюджету</w:t>
      </w:r>
      <w:r>
        <w:rPr>
          <w:rFonts w:ascii="Times New Roman" w:hAnsi="Times New Roman"/>
          <w:bCs/>
          <w:iCs/>
          <w:sz w:val="28"/>
          <w:szCs w:val="28"/>
          <w:lang w:val="uk-UA"/>
        </w:rPr>
        <w:t xml:space="preserve"> в ДЮСШ </w:t>
      </w:r>
      <w:r>
        <w:rPr>
          <w:rFonts w:ascii="Times New Roman" w:hAnsi="Times New Roman"/>
          <w:bCs/>
          <w:iCs/>
          <w:sz w:val="28"/>
          <w:szCs w:val="28"/>
        </w:rPr>
        <w:t xml:space="preserve">придбано матеріально-технічні цінності </w:t>
      </w:r>
      <w:r>
        <w:rPr>
          <w:rFonts w:ascii="Times New Roman" w:hAnsi="Times New Roman"/>
          <w:bCs/>
          <w:iCs/>
          <w:sz w:val="28"/>
          <w:szCs w:val="28"/>
          <w:lang w:val="uk-UA"/>
        </w:rPr>
        <w:t>на суму 39</w:t>
      </w:r>
      <w:r>
        <w:rPr>
          <w:rFonts w:ascii="Times New Roman" w:hAnsi="Times New Roman"/>
          <w:bCs/>
          <w:iCs/>
          <w:sz w:val="28"/>
          <w:szCs w:val="28"/>
        </w:rPr>
        <w:t> </w:t>
      </w:r>
      <w:r>
        <w:rPr>
          <w:rFonts w:ascii="Times New Roman" w:hAnsi="Times New Roman"/>
          <w:bCs/>
          <w:iCs/>
          <w:sz w:val="28"/>
          <w:szCs w:val="28"/>
          <w:lang w:val="uk-UA"/>
        </w:rPr>
        <w:t xml:space="preserve">175 грн. </w:t>
      </w:r>
      <w:r>
        <w:rPr>
          <w:rFonts w:ascii="Times New Roman" w:hAnsi="Times New Roman"/>
          <w:sz w:val="28"/>
          <w:szCs w:val="28"/>
          <w:lang w:val="uk-UA"/>
        </w:rPr>
        <w:t xml:space="preserve">На придбання спортивного інвентарю та організацію спортивно-масової роботи адміністрацією закладу  залучено 48 690 грн. позабюджетних коштів. </w:t>
      </w:r>
    </w:p>
    <w:p w:rsidR="00E07B84" w:rsidRDefault="00E07B84" w:rsidP="00E07B84">
      <w:pPr>
        <w:pStyle w:val="a3"/>
        <w:ind w:firstLine="567"/>
        <w:jc w:val="both"/>
        <w:rPr>
          <w:rFonts w:ascii="Times New Roman" w:hAnsi="Times New Roman"/>
          <w:sz w:val="28"/>
          <w:szCs w:val="28"/>
          <w:lang w:val="uk-UA"/>
        </w:rPr>
      </w:pPr>
      <w:r>
        <w:rPr>
          <w:rFonts w:ascii="Times New Roman" w:hAnsi="Times New Roman"/>
          <w:sz w:val="28"/>
          <w:szCs w:val="28"/>
          <w:lang w:val="uk-UA"/>
        </w:rPr>
        <w:t>З метою створення умов для здобуття позашкільної освіти дітьми та учнівською молоддю на базі закладів загальної середньої освіти міста у  2018-2019 навчальному році функціонує 6 гуртків, в яких займається 97 учнів. До гурткової роботи та занять у спортивних секціях ДЮСШ залучались діти, які перебувають у складних життєвих обставинах</w:t>
      </w:r>
      <w:r>
        <w:rPr>
          <w:sz w:val="28"/>
          <w:szCs w:val="28"/>
          <w:lang w:val="uk-UA"/>
        </w:rPr>
        <w:t>.</w:t>
      </w:r>
    </w:p>
    <w:p w:rsidR="00E07B84" w:rsidRDefault="00E07B84" w:rsidP="00E07B84">
      <w:pPr>
        <w:ind w:firstLine="720"/>
        <w:jc w:val="both"/>
        <w:rPr>
          <w:sz w:val="28"/>
          <w:szCs w:val="28"/>
          <w:lang w:val="uk-UA"/>
        </w:rPr>
      </w:pPr>
      <w:r>
        <w:rPr>
          <w:sz w:val="28"/>
          <w:szCs w:val="28"/>
          <w:lang w:val="uk-UA"/>
        </w:rPr>
        <w:t xml:space="preserve">У закладах дошкільної освіти забезпечується триразове харчування дітей. На харчування дітей дошкільного віку у 2018 році використано 532 720 грн. бюджетних коштів, 517 471 грн. отримано від батьків, як плату за харчування (65% від повної вартості).  </w:t>
      </w:r>
      <w:r>
        <w:rPr>
          <w:sz w:val="28"/>
          <w:szCs w:val="28"/>
          <w:lang w:val="uk-UA" w:eastAsia="uk-UA"/>
        </w:rPr>
        <w:t xml:space="preserve">Діти з багатодітних сімей отримували харчування за пільговою знижкою – 50 %  від встановленої для батьків </w:t>
      </w:r>
      <w:r>
        <w:rPr>
          <w:sz w:val="28"/>
          <w:szCs w:val="28"/>
          <w:lang w:val="uk-UA" w:eastAsia="uk-UA"/>
        </w:rPr>
        <w:lastRenderedPageBreak/>
        <w:t xml:space="preserve">плати. </w:t>
      </w:r>
      <w:r>
        <w:rPr>
          <w:sz w:val="28"/>
          <w:szCs w:val="28"/>
          <w:lang w:val="uk-UA"/>
        </w:rPr>
        <w:t>На харчування учнів закладів загальної середньої освіти у 2018 році використано 251 000</w:t>
      </w:r>
      <w:r>
        <w:rPr>
          <w:sz w:val="28"/>
          <w:szCs w:val="28"/>
        </w:rPr>
        <w:t xml:space="preserve"> грн</w:t>
      </w:r>
      <w:r>
        <w:rPr>
          <w:sz w:val="28"/>
          <w:szCs w:val="28"/>
          <w:lang w:val="uk-UA"/>
        </w:rPr>
        <w:t xml:space="preserve">. бюджетних коштів. Вартість харчування становила 13 гривень в день на одну дитину.  </w:t>
      </w:r>
    </w:p>
    <w:p w:rsidR="00E07B84" w:rsidRDefault="00E07B84" w:rsidP="00E07B84">
      <w:pPr>
        <w:ind w:firstLine="709"/>
        <w:jc w:val="both"/>
        <w:rPr>
          <w:sz w:val="28"/>
          <w:szCs w:val="28"/>
          <w:lang w:val="uk-UA"/>
        </w:rPr>
      </w:pPr>
      <w:r>
        <w:rPr>
          <w:sz w:val="28"/>
          <w:szCs w:val="28"/>
          <w:lang w:val="uk-UA"/>
        </w:rPr>
        <w:t xml:space="preserve">Безкоштовним гарячим харчуванням стовідсотково забезпечувались діти-сироти, діти, позбавлені батьківського піклування, діти із сімей,  які отримують допомогу відповідно до Закону України «Про державну соціальну допомогу малозабезпеченим сім'ям», діти з особливими освітніми потребами, які навчаються у спеціальних і інклюзивних класах, діти-інваліди, учні, батьки яких є учасниками антитерористичної операції та діти осіб, смерть яких пов’язана з участю у масових акціях громадського протесту, осіб, які постраждали під час участі у масових акціях громадського протесту. </w:t>
      </w:r>
    </w:p>
    <w:p w:rsidR="00E07B84" w:rsidRDefault="00E07B84" w:rsidP="00E07B84">
      <w:pPr>
        <w:ind w:firstLine="708"/>
        <w:jc w:val="both"/>
        <w:rPr>
          <w:sz w:val="28"/>
          <w:szCs w:val="28"/>
          <w:lang w:val="uk-UA"/>
        </w:rPr>
      </w:pPr>
      <w:r>
        <w:rPr>
          <w:sz w:val="28"/>
          <w:szCs w:val="28"/>
          <w:lang w:val="uk-UA"/>
        </w:rPr>
        <w:t xml:space="preserve">  У 2018 році освітній процес у закладах загальної середньої освіти міста звбезпечувало 122  педагогічних працівник</w:t>
      </w:r>
      <w:r w:rsidR="00E16EB2">
        <w:rPr>
          <w:sz w:val="28"/>
          <w:szCs w:val="28"/>
          <w:lang w:val="uk-UA"/>
        </w:rPr>
        <w:t>и</w:t>
      </w:r>
      <w:r>
        <w:rPr>
          <w:sz w:val="28"/>
          <w:szCs w:val="28"/>
          <w:lang w:val="uk-UA"/>
        </w:rPr>
        <w:t>, у закладах дошкільної освіти – 46, у дитячо-юнацькій спортивній школі – 5 тренерів-викладачів.</w:t>
      </w:r>
    </w:p>
    <w:p w:rsidR="00E07B84" w:rsidRDefault="00E07B84" w:rsidP="00E07B84">
      <w:pPr>
        <w:pStyle w:val="11"/>
        <w:ind w:firstLine="708"/>
        <w:jc w:val="both"/>
        <w:rPr>
          <w:rFonts w:ascii="Times New Roman" w:hAnsi="Times New Roman"/>
          <w:sz w:val="28"/>
          <w:szCs w:val="28"/>
          <w:lang w:val="uk-UA"/>
        </w:rPr>
      </w:pPr>
      <w:r>
        <w:rPr>
          <w:rFonts w:ascii="Times New Roman" w:hAnsi="Times New Roman" w:cs="Times New Roman"/>
          <w:sz w:val="28"/>
          <w:szCs w:val="28"/>
          <w:lang w:val="uk-UA"/>
        </w:rPr>
        <w:t xml:space="preserve"> </w:t>
      </w:r>
      <w:r>
        <w:rPr>
          <w:rFonts w:ascii="Times New Roman" w:hAnsi="Times New Roman"/>
          <w:sz w:val="28"/>
          <w:szCs w:val="28"/>
          <w:lang w:val="uk-UA"/>
        </w:rPr>
        <w:t xml:space="preserve"> Педагогічним працівникам закладів освіти міста в грудні 2018 року за сумлінну працю та зразкове виконання службових обов’язків виплачено грошову винагороду в сумі 323 300 грн.</w:t>
      </w:r>
    </w:p>
    <w:p w:rsidR="00E07B84" w:rsidRDefault="00E07B84" w:rsidP="00E07B84">
      <w:pPr>
        <w:pStyle w:val="1"/>
        <w:ind w:firstLine="708"/>
        <w:jc w:val="both"/>
        <w:rPr>
          <w:rFonts w:ascii="Times New Roman" w:hAnsi="Times New Roman"/>
          <w:sz w:val="28"/>
          <w:szCs w:val="28"/>
          <w:lang w:val="uk-UA"/>
        </w:rPr>
      </w:pPr>
      <w:r>
        <w:rPr>
          <w:rFonts w:ascii="Times New Roman" w:hAnsi="Times New Roman"/>
          <w:sz w:val="28"/>
          <w:szCs w:val="28"/>
          <w:lang w:val="uk-UA"/>
        </w:rPr>
        <w:t xml:space="preserve">Обслуговуючому персоналу закладів освіти впродовж року виплачено матеріальну допомогу в розмірі посадового окладу (всього 150 415 грн.) та премію за підсумками роботи за рік в межах кошторисних призначень на загальну суму 126 000 грн. </w:t>
      </w:r>
    </w:p>
    <w:p w:rsidR="00E07B84" w:rsidRDefault="00E07B84" w:rsidP="00E07B84">
      <w:pPr>
        <w:pStyle w:val="1"/>
        <w:ind w:firstLine="708"/>
        <w:jc w:val="both"/>
        <w:rPr>
          <w:i/>
          <w:sz w:val="28"/>
          <w:szCs w:val="28"/>
          <w:lang w:val="uk-UA"/>
        </w:rPr>
      </w:pPr>
    </w:p>
    <w:p w:rsidR="00E07B84" w:rsidRDefault="00E07B84" w:rsidP="00E07B84">
      <w:pPr>
        <w:pStyle w:val="ac"/>
        <w:ind w:firstLine="567"/>
        <w:jc w:val="center"/>
        <w:rPr>
          <w:rFonts w:ascii="Times New Roman" w:hAnsi="Times New Roman" w:cs="Times New Roman"/>
          <w:b/>
          <w:sz w:val="28"/>
          <w:szCs w:val="28"/>
          <w:u w:val="single"/>
          <w:lang w:val="uk-UA"/>
        </w:rPr>
      </w:pPr>
      <w:r w:rsidRPr="00D70675">
        <w:rPr>
          <w:rFonts w:ascii="Times New Roman" w:hAnsi="Times New Roman" w:cs="Times New Roman"/>
          <w:b/>
          <w:sz w:val="28"/>
          <w:szCs w:val="28"/>
          <w:u w:val="single"/>
          <w:lang w:val="uk-UA"/>
        </w:rPr>
        <w:t>Молодіжна політика і спорт</w:t>
      </w:r>
    </w:p>
    <w:p w:rsidR="00E07B84" w:rsidRDefault="00E07B84" w:rsidP="00E07B84">
      <w:pPr>
        <w:pStyle w:val="ac"/>
        <w:ind w:firstLine="567"/>
        <w:jc w:val="center"/>
        <w:rPr>
          <w:rFonts w:ascii="Times New Roman" w:hAnsi="Times New Roman" w:cs="Times New Roman"/>
          <w:b/>
          <w:sz w:val="28"/>
          <w:szCs w:val="28"/>
          <w:u w:val="single"/>
          <w:lang w:val="uk-UA"/>
        </w:rPr>
      </w:pPr>
    </w:p>
    <w:p w:rsidR="00E07B84" w:rsidRPr="00984FEE" w:rsidRDefault="00E07B84" w:rsidP="00E07B84">
      <w:pPr>
        <w:pStyle w:val="a9"/>
        <w:ind w:left="0" w:firstLine="851"/>
        <w:jc w:val="both"/>
        <w:rPr>
          <w:color w:val="000000"/>
          <w:sz w:val="28"/>
          <w:szCs w:val="28"/>
          <w:lang w:val="en-US"/>
        </w:rPr>
      </w:pPr>
      <w:r>
        <w:rPr>
          <w:sz w:val="28"/>
          <w:szCs w:val="28"/>
          <w:lang w:val="uk-UA"/>
        </w:rPr>
        <w:t xml:space="preserve"> </w:t>
      </w:r>
      <w:r w:rsidRPr="000711F2">
        <w:rPr>
          <w:sz w:val="28"/>
          <w:szCs w:val="28"/>
          <w:lang w:val="uk-UA"/>
        </w:rPr>
        <w:t>З метою виконання міської програми</w:t>
      </w:r>
      <w:r>
        <w:rPr>
          <w:lang w:val="uk-UA"/>
        </w:rPr>
        <w:t xml:space="preserve"> </w:t>
      </w:r>
      <w:r w:rsidRPr="00984FEE">
        <w:rPr>
          <w:sz w:val="28"/>
          <w:szCs w:val="28"/>
          <w:lang w:val="uk-UA"/>
        </w:rPr>
        <w:t xml:space="preserve"> відпочинку та оздоровлення дітей у 201</w:t>
      </w:r>
      <w:r w:rsidRPr="00984FEE">
        <w:rPr>
          <w:sz w:val="28"/>
          <w:szCs w:val="28"/>
          <w:lang w:val="en-US"/>
        </w:rPr>
        <w:t>8</w:t>
      </w:r>
      <w:r w:rsidRPr="00984FEE">
        <w:rPr>
          <w:sz w:val="28"/>
          <w:szCs w:val="28"/>
          <w:lang w:val="uk-UA"/>
        </w:rPr>
        <w:t xml:space="preserve"> році виділено 1</w:t>
      </w:r>
      <w:r w:rsidRPr="00984FEE">
        <w:rPr>
          <w:sz w:val="28"/>
          <w:szCs w:val="28"/>
          <w:lang w:val="en-US"/>
        </w:rPr>
        <w:t>75</w:t>
      </w:r>
      <w:r w:rsidRPr="00984FEE">
        <w:rPr>
          <w:sz w:val="28"/>
          <w:szCs w:val="28"/>
          <w:lang w:val="uk-UA"/>
        </w:rPr>
        <w:t xml:space="preserve"> тис.грн. </w:t>
      </w:r>
      <w:r w:rsidRPr="00984FEE">
        <w:rPr>
          <w:bCs/>
          <w:sz w:val="28"/>
          <w:szCs w:val="28"/>
          <w:lang w:val="uk-UA"/>
        </w:rPr>
        <w:t>для компенсації вартості путівок на умовах співфінансування за рахунок коштів місцевого бюджету та коштів з обласного бюджету.</w:t>
      </w:r>
      <w:r w:rsidRPr="00984FEE">
        <w:rPr>
          <w:sz w:val="28"/>
          <w:szCs w:val="28"/>
          <w:lang w:val="uk-UA"/>
        </w:rPr>
        <w:t xml:space="preserve"> </w:t>
      </w:r>
      <w:r w:rsidRPr="00984FEE">
        <w:rPr>
          <w:color w:val="000000"/>
          <w:sz w:val="28"/>
          <w:szCs w:val="28"/>
          <w:lang w:val="uk-UA"/>
        </w:rPr>
        <w:t>У 2018 році</w:t>
      </w:r>
      <w:r w:rsidR="002E0621">
        <w:rPr>
          <w:color w:val="000000"/>
          <w:sz w:val="28"/>
          <w:szCs w:val="28"/>
          <w:lang w:val="uk-UA"/>
        </w:rPr>
        <w:t xml:space="preserve"> </w:t>
      </w:r>
      <w:r>
        <w:rPr>
          <w:color w:val="000000"/>
          <w:sz w:val="28"/>
          <w:szCs w:val="28"/>
          <w:lang w:val="uk-UA"/>
        </w:rPr>
        <w:t xml:space="preserve"> </w:t>
      </w:r>
      <w:r w:rsidRPr="00984FEE">
        <w:rPr>
          <w:color w:val="000000"/>
          <w:sz w:val="28"/>
          <w:szCs w:val="28"/>
          <w:lang w:val="uk-UA"/>
        </w:rPr>
        <w:t xml:space="preserve"> у ДП УДЦ  «Молода гвардія» м. Одеса було направлено 5 дітей пільгових категорій,  до </w:t>
      </w:r>
      <w:r w:rsidRPr="00984FEE">
        <w:rPr>
          <w:bCs/>
          <w:color w:val="000000"/>
          <w:sz w:val="28"/>
          <w:szCs w:val="28"/>
          <w:lang w:val="uk-UA"/>
        </w:rPr>
        <w:t>ДПУ МДЦ «Артек» Київської області – 7 дітей т</w:t>
      </w:r>
      <w:r w:rsidRPr="00984FEE">
        <w:rPr>
          <w:color w:val="000000"/>
          <w:sz w:val="28"/>
          <w:szCs w:val="28"/>
          <w:lang w:val="uk-UA"/>
        </w:rPr>
        <w:t>а у стаціонарних обласних таборах та санаторіях («Країна мрій», «Агатівка», «Барвінок», «Пролісок») оздоровлено 45 дітей пільгових категорій та дітей, які потребують особливої соціальної уваги</w:t>
      </w:r>
      <w:r>
        <w:rPr>
          <w:color w:val="000000"/>
          <w:sz w:val="28"/>
          <w:szCs w:val="28"/>
          <w:lang w:val="uk-UA"/>
        </w:rPr>
        <w:t xml:space="preserve"> .</w:t>
      </w:r>
      <w:r w:rsidRPr="00984FEE">
        <w:rPr>
          <w:color w:val="000000"/>
          <w:sz w:val="28"/>
          <w:szCs w:val="28"/>
          <w:lang w:val="uk-UA"/>
        </w:rPr>
        <w:t xml:space="preserve"> Загалом </w:t>
      </w:r>
      <w:r w:rsidRPr="00984FEE">
        <w:rPr>
          <w:b/>
          <w:color w:val="000000"/>
          <w:sz w:val="28"/>
          <w:szCs w:val="28"/>
          <w:lang w:val="uk-UA"/>
        </w:rPr>
        <w:t>оздоровлено 70</w:t>
      </w:r>
      <w:r w:rsidRPr="00984FEE">
        <w:rPr>
          <w:color w:val="000000"/>
          <w:sz w:val="28"/>
          <w:szCs w:val="28"/>
          <w:lang w:val="uk-UA"/>
        </w:rPr>
        <w:t xml:space="preserve"> дітей</w:t>
      </w:r>
      <w:r w:rsidRPr="00984FEE">
        <w:rPr>
          <w:color w:val="000000"/>
          <w:sz w:val="28"/>
          <w:szCs w:val="28"/>
          <w:lang w:val="en-US"/>
        </w:rPr>
        <w:t>.</w:t>
      </w:r>
    </w:p>
    <w:p w:rsidR="00E07B84" w:rsidRPr="00984FEE" w:rsidRDefault="00E07B84" w:rsidP="00E07B84">
      <w:pPr>
        <w:ind w:firstLine="567"/>
        <w:jc w:val="both"/>
        <w:rPr>
          <w:color w:val="000000" w:themeColor="text1"/>
          <w:sz w:val="28"/>
          <w:szCs w:val="28"/>
          <w:lang w:val="en-US"/>
        </w:rPr>
      </w:pPr>
      <w:r w:rsidRPr="00984FEE">
        <w:rPr>
          <w:color w:val="000000" w:themeColor="text1"/>
          <w:sz w:val="28"/>
          <w:szCs w:val="28"/>
          <w:lang w:val="uk-UA"/>
        </w:rPr>
        <w:t xml:space="preserve">У  серпні 2018 року на навчально-тренувальні збори </w:t>
      </w:r>
      <w:r>
        <w:rPr>
          <w:color w:val="000000" w:themeColor="text1"/>
          <w:sz w:val="28"/>
          <w:szCs w:val="28"/>
          <w:lang w:val="uk-UA"/>
        </w:rPr>
        <w:t xml:space="preserve"> та</w:t>
      </w:r>
      <w:r w:rsidRPr="00984FEE">
        <w:rPr>
          <w:color w:val="000000" w:themeColor="text1"/>
          <w:sz w:val="28"/>
          <w:szCs w:val="28"/>
          <w:lang w:val="uk-UA"/>
        </w:rPr>
        <w:t xml:space="preserve"> оздоровлення </w:t>
      </w:r>
      <w:r>
        <w:rPr>
          <w:color w:val="000000" w:themeColor="text1"/>
          <w:sz w:val="28"/>
          <w:szCs w:val="28"/>
          <w:lang w:val="uk-UA"/>
        </w:rPr>
        <w:t>і</w:t>
      </w:r>
      <w:r w:rsidRPr="00984FEE">
        <w:rPr>
          <w:color w:val="000000" w:themeColor="text1"/>
          <w:sz w:val="28"/>
          <w:szCs w:val="28"/>
          <w:lang w:val="uk-UA"/>
        </w:rPr>
        <w:t xml:space="preserve"> відпочинок було направлено 13 вихованців відділення волейболу Острозької дитячо-юнацької спортивної школи.</w:t>
      </w:r>
    </w:p>
    <w:p w:rsidR="00E07B84" w:rsidRPr="00984FEE" w:rsidRDefault="00E07B84" w:rsidP="00E07B84">
      <w:pPr>
        <w:ind w:firstLine="567"/>
        <w:contextualSpacing/>
        <w:jc w:val="both"/>
        <w:rPr>
          <w:sz w:val="28"/>
          <w:szCs w:val="28"/>
          <w:lang w:val="uk-UA"/>
        </w:rPr>
      </w:pPr>
      <w:r>
        <w:rPr>
          <w:sz w:val="28"/>
          <w:szCs w:val="28"/>
          <w:lang w:val="uk-UA"/>
        </w:rPr>
        <w:t xml:space="preserve"> </w:t>
      </w:r>
      <w:r w:rsidRPr="00984FEE">
        <w:rPr>
          <w:sz w:val="28"/>
          <w:szCs w:val="28"/>
          <w:lang w:val="uk-UA"/>
        </w:rPr>
        <w:t xml:space="preserve">З метою якісного навчання дітей англійської мови,  створення умов для заохочення учнів до вивчення іноземної мови, відповідного англомовного середовища у закладах освіти на базі пришкільних таборів відпочинку з денним перебуванням функціонували також мовні загони, де діти мали можливість в цікавій, ігровій формі спілкуватися іноземною мовою з волонтерами, студентами  Національного університету «Острозька академія», учителями англійської мови. </w:t>
      </w:r>
    </w:p>
    <w:p w:rsidR="00E07B84" w:rsidRPr="00984FEE" w:rsidRDefault="00E07B84" w:rsidP="00E07B84">
      <w:pPr>
        <w:ind w:firstLine="567"/>
        <w:contextualSpacing/>
        <w:jc w:val="both"/>
        <w:rPr>
          <w:sz w:val="28"/>
          <w:szCs w:val="28"/>
          <w:lang w:val="uk-UA"/>
        </w:rPr>
      </w:pPr>
      <w:r w:rsidRPr="00984FEE">
        <w:rPr>
          <w:sz w:val="28"/>
          <w:szCs w:val="28"/>
          <w:lang w:val="uk-UA"/>
        </w:rPr>
        <w:t xml:space="preserve">Харчування у таборах відпочинку учнів пільгової категорії здійснювалось за бюджетні кошти в розрахунку 13 грн. на одного учня в день, всіх інших – за кошти батьків. На харчування дітей пільгової категорії </w:t>
      </w:r>
      <w:r w:rsidRPr="00984FEE">
        <w:rPr>
          <w:sz w:val="28"/>
          <w:szCs w:val="28"/>
          <w:lang w:val="uk-UA"/>
        </w:rPr>
        <w:lastRenderedPageBreak/>
        <w:t>виділено 25,0 тис. грн. бюджетних коштів, використано – 23,8 тис. грн. Залучено батьківських коштів в сумі 3,8 тис. грн.</w:t>
      </w:r>
    </w:p>
    <w:p w:rsidR="00E07B84" w:rsidRPr="00984FEE" w:rsidRDefault="00E07B84" w:rsidP="00E07B84">
      <w:pPr>
        <w:ind w:firstLine="567"/>
        <w:contextualSpacing/>
        <w:jc w:val="both"/>
        <w:rPr>
          <w:sz w:val="28"/>
          <w:szCs w:val="28"/>
          <w:lang w:val="uk-UA"/>
        </w:rPr>
      </w:pPr>
      <w:r w:rsidRPr="00984FEE">
        <w:rPr>
          <w:sz w:val="28"/>
          <w:szCs w:val="28"/>
          <w:lang w:val="uk-UA"/>
        </w:rPr>
        <w:t xml:space="preserve">Загалом </w:t>
      </w:r>
      <w:r w:rsidRPr="00984FEE">
        <w:rPr>
          <w:b/>
          <w:sz w:val="28"/>
          <w:szCs w:val="28"/>
          <w:lang w:val="uk-UA"/>
        </w:rPr>
        <w:t>відпочинком у пришкільних таборах  охоплено 186 учнів</w:t>
      </w:r>
      <w:r w:rsidRPr="00984FEE">
        <w:rPr>
          <w:sz w:val="28"/>
          <w:szCs w:val="28"/>
          <w:lang w:val="uk-UA"/>
        </w:rPr>
        <w:t>, з них дітей пільгових категорій  - 147 (з багатодітних сімей – 10 учнів; з малозабезпечених – 23; дітей-інвалідів – 4; дітей, які перебувають на диспансерному обліку – 6; дітей, які постраждали від наслідків аварії на ЧАЕС – 4; дітей, батьки яких є учасниками АТО – 20; обдарованих дітей - 80); дітей, які відпочивали у таборах за кошти батьків - 39.</w:t>
      </w:r>
    </w:p>
    <w:p w:rsidR="00E07B84" w:rsidRPr="00984FEE" w:rsidRDefault="00E07B84" w:rsidP="00E07B84">
      <w:pPr>
        <w:ind w:firstLine="567"/>
        <w:jc w:val="both"/>
        <w:rPr>
          <w:sz w:val="28"/>
          <w:szCs w:val="28"/>
          <w:lang w:val="uk-UA"/>
        </w:rPr>
      </w:pPr>
      <w:r w:rsidRPr="00984FEE">
        <w:rPr>
          <w:sz w:val="28"/>
          <w:szCs w:val="28"/>
          <w:lang w:val="uk-UA"/>
        </w:rPr>
        <w:t>Для організації фізкультурно-оздоровчої та спортивно-масової роботи в місті використовуються 43 спортивних споруди  всіх навчальних закладів, незалежно від форм власності та підпорядкування, які розташовані в місті Острозі. А саме: 1 – стадіон, 23 площинні спортивні споруди (4 майданчиків з тренажерним обладнанням, 6 – тенісних кортів, 2 - футбольних поля, 11 – інших майданчиків, з яких 4 – із синтетичним покриттям). Діє 10 приміщень для фізкультурно-оздоровчих занять, 7 – залів площею не менше 162 кв.м,  2 - стрілецьких тири.</w:t>
      </w:r>
    </w:p>
    <w:p w:rsidR="00E07B84" w:rsidRPr="00984FEE" w:rsidRDefault="00E07B84" w:rsidP="00E07B84">
      <w:pPr>
        <w:ind w:firstLine="567"/>
        <w:contextualSpacing/>
        <w:jc w:val="both"/>
        <w:rPr>
          <w:rFonts w:eastAsia="Calibri"/>
          <w:bCs/>
          <w:sz w:val="28"/>
          <w:szCs w:val="28"/>
          <w:lang w:val="uk-UA" w:eastAsia="en-US"/>
        </w:rPr>
      </w:pPr>
      <w:r w:rsidRPr="00984FEE">
        <w:rPr>
          <w:rFonts w:eastAsia="Calibri"/>
          <w:bCs/>
          <w:sz w:val="28"/>
          <w:szCs w:val="28"/>
          <w:lang w:val="uk-UA" w:eastAsia="en-US"/>
        </w:rPr>
        <w:t>Протягом 2018 року проводилися різноманітні спортивно-масові заходи</w:t>
      </w:r>
      <w:r w:rsidR="002E0621">
        <w:rPr>
          <w:rFonts w:eastAsia="Calibri"/>
          <w:bCs/>
          <w:sz w:val="28"/>
          <w:szCs w:val="28"/>
          <w:lang w:val="uk-UA" w:eastAsia="en-US"/>
        </w:rPr>
        <w:t>.</w:t>
      </w:r>
    </w:p>
    <w:p w:rsidR="00E07B84" w:rsidRPr="00984FEE" w:rsidRDefault="00E07B84" w:rsidP="00E07B84">
      <w:pPr>
        <w:shd w:val="clear" w:color="auto" w:fill="FFFFFF"/>
        <w:ind w:firstLine="567"/>
        <w:contextualSpacing/>
        <w:jc w:val="both"/>
        <w:rPr>
          <w:sz w:val="28"/>
          <w:szCs w:val="28"/>
          <w:lang w:val="uk-UA"/>
        </w:rPr>
      </w:pPr>
      <w:r w:rsidRPr="00984FEE">
        <w:rPr>
          <w:sz w:val="28"/>
          <w:szCs w:val="28"/>
          <w:lang w:val="uk-UA"/>
        </w:rPr>
        <w:t xml:space="preserve">Вперше у вересні було проведено </w:t>
      </w:r>
      <w:r w:rsidRPr="00984FEE">
        <w:rPr>
          <w:b/>
          <w:sz w:val="28"/>
          <w:szCs w:val="28"/>
          <w:lang w:val="uk-UA"/>
        </w:rPr>
        <w:t>Європейський тиждень спорту</w:t>
      </w:r>
      <w:r w:rsidRPr="00984FEE">
        <w:rPr>
          <w:sz w:val="28"/>
          <w:szCs w:val="28"/>
          <w:lang w:val="uk-UA"/>
        </w:rPr>
        <w:t>, що є однією з ключових подій щодо європейської інтеграції України у сфері фізичної культури та спорту і має на меті популяризацію спорту та фізичної активності по всій Європі. До заходу було залучено близько 400 осіб.</w:t>
      </w:r>
    </w:p>
    <w:p w:rsidR="00E07B84" w:rsidRPr="00984FEE" w:rsidRDefault="00E07B84" w:rsidP="00E07B84">
      <w:pPr>
        <w:shd w:val="clear" w:color="auto" w:fill="FFFFFF"/>
        <w:ind w:firstLine="567"/>
        <w:contextualSpacing/>
        <w:jc w:val="both"/>
        <w:rPr>
          <w:sz w:val="28"/>
          <w:szCs w:val="28"/>
          <w:lang w:val="en-US"/>
        </w:rPr>
      </w:pPr>
      <w:r w:rsidRPr="00984FEE">
        <w:rPr>
          <w:sz w:val="28"/>
          <w:szCs w:val="28"/>
          <w:lang w:val="uk-UA"/>
        </w:rPr>
        <w:t xml:space="preserve">На високому організаційному рівні проведено </w:t>
      </w:r>
      <w:r w:rsidRPr="00984FEE">
        <w:rPr>
          <w:b/>
          <w:sz w:val="28"/>
          <w:szCs w:val="28"/>
          <w:lang w:val="uk-UA"/>
        </w:rPr>
        <w:t>Всеукраїнський турнір з волейболу серед юнаків 2004 р.н. та молодших, приурочений до Дня захисника України</w:t>
      </w:r>
      <w:r w:rsidRPr="00984FEE">
        <w:rPr>
          <w:sz w:val="28"/>
          <w:szCs w:val="28"/>
          <w:lang w:val="uk-UA"/>
        </w:rPr>
        <w:t>, в якому участь взяли команди з 9 областей України. Спортсмени Острозької дитячо-юнацької спортивної школи посіли 2 призове місце.</w:t>
      </w:r>
    </w:p>
    <w:p w:rsidR="00E07B84" w:rsidRPr="00984FEE" w:rsidRDefault="00E07B84" w:rsidP="00E07B84">
      <w:pPr>
        <w:shd w:val="clear" w:color="auto" w:fill="FFFFFF"/>
        <w:ind w:firstLine="567"/>
        <w:contextualSpacing/>
        <w:jc w:val="both"/>
        <w:rPr>
          <w:sz w:val="28"/>
          <w:szCs w:val="28"/>
          <w:lang w:val="uk-UA" w:eastAsia="uk-UA"/>
        </w:rPr>
      </w:pPr>
      <w:r w:rsidRPr="00984FEE">
        <w:rPr>
          <w:sz w:val="28"/>
          <w:szCs w:val="28"/>
          <w:lang w:val="uk-UA"/>
        </w:rPr>
        <w:t xml:space="preserve">У грудні 2018 року </w:t>
      </w:r>
      <w:r w:rsidRPr="00984FEE">
        <w:rPr>
          <w:b/>
          <w:sz w:val="28"/>
          <w:szCs w:val="28"/>
          <w:lang w:val="uk-UA"/>
        </w:rPr>
        <w:t xml:space="preserve">проведено </w:t>
      </w:r>
      <w:r w:rsidRPr="00984FEE">
        <w:rPr>
          <w:b/>
          <w:sz w:val="28"/>
          <w:szCs w:val="28"/>
          <w:lang w:val="uk-UA" w:eastAsia="uk-UA"/>
        </w:rPr>
        <w:t>XV</w:t>
      </w:r>
      <w:r w:rsidRPr="00984FEE">
        <w:rPr>
          <w:b/>
          <w:sz w:val="28"/>
          <w:szCs w:val="28"/>
          <w:lang w:val="en-US" w:eastAsia="uk-UA"/>
        </w:rPr>
        <w:t>I</w:t>
      </w:r>
      <w:r w:rsidRPr="00984FEE">
        <w:rPr>
          <w:b/>
          <w:sz w:val="28"/>
          <w:szCs w:val="28"/>
          <w:lang w:val="uk-UA" w:eastAsia="uk-UA"/>
        </w:rPr>
        <w:t xml:space="preserve">-й шаховий турнір пам`яті Йосипа Григоровича  Аршинова </w:t>
      </w:r>
      <w:r w:rsidRPr="00984FEE">
        <w:rPr>
          <w:sz w:val="28"/>
          <w:szCs w:val="28"/>
          <w:lang w:val="uk-UA" w:eastAsia="uk-UA"/>
        </w:rPr>
        <w:t>в залік Кубка Рівненської області 2018 року (X етап). Цього року у турнірі участь взяло рекордна кількість учасників  - 70 осіб, з них 11 – діти.</w:t>
      </w:r>
    </w:p>
    <w:p w:rsidR="00E07B84" w:rsidRPr="00984FEE" w:rsidRDefault="00E07B84" w:rsidP="00E07B84">
      <w:pPr>
        <w:shd w:val="clear" w:color="auto" w:fill="FFFFFF"/>
        <w:ind w:firstLine="567"/>
        <w:contextualSpacing/>
        <w:jc w:val="both"/>
        <w:rPr>
          <w:sz w:val="28"/>
          <w:szCs w:val="28"/>
          <w:lang w:val="uk-UA" w:eastAsia="uk-UA"/>
        </w:rPr>
      </w:pPr>
      <w:r w:rsidRPr="00984FEE">
        <w:rPr>
          <w:sz w:val="28"/>
          <w:szCs w:val="28"/>
          <w:lang w:val="uk-UA" w:eastAsia="uk-UA"/>
        </w:rPr>
        <w:t xml:space="preserve">5 грудня 2018 року було проведено змагання зі стрільби з пневматичної гвинтівки на призи газети «Замкова гора». </w:t>
      </w:r>
      <w:r>
        <w:rPr>
          <w:sz w:val="28"/>
          <w:szCs w:val="28"/>
          <w:lang w:val="uk-UA" w:eastAsia="uk-UA"/>
        </w:rPr>
        <w:t xml:space="preserve"> </w:t>
      </w:r>
    </w:p>
    <w:p w:rsidR="00E07B84" w:rsidRPr="00984FEE" w:rsidRDefault="00E07B84" w:rsidP="00E07B84">
      <w:pPr>
        <w:tabs>
          <w:tab w:val="left" w:pos="9180"/>
        </w:tabs>
        <w:ind w:firstLine="567"/>
        <w:jc w:val="both"/>
        <w:rPr>
          <w:color w:val="000000"/>
          <w:sz w:val="28"/>
          <w:szCs w:val="28"/>
          <w:lang w:val="uk-UA"/>
        </w:rPr>
      </w:pPr>
      <w:r w:rsidRPr="00984FEE">
        <w:rPr>
          <w:sz w:val="28"/>
          <w:szCs w:val="28"/>
          <w:lang w:val="uk-UA"/>
        </w:rPr>
        <w:t>С</w:t>
      </w:r>
      <w:r w:rsidRPr="00984FEE">
        <w:rPr>
          <w:sz w:val="28"/>
          <w:szCs w:val="28"/>
          <w:shd w:val="clear" w:color="auto" w:fill="FFFFFF"/>
          <w:lang w:val="uk-UA"/>
        </w:rPr>
        <w:t>портсмени-інваліди міста у 2018 році взяли участь</w:t>
      </w:r>
      <w:r w:rsidRPr="00984FEE">
        <w:rPr>
          <w:sz w:val="28"/>
          <w:szCs w:val="28"/>
          <w:lang w:val="uk-UA"/>
        </w:rPr>
        <w:t xml:space="preserve"> у спортивних іграх інвалідів Рівненщини присвячених Дню фізичної культури і спорт</w:t>
      </w:r>
      <w:r w:rsidRPr="00984FEE">
        <w:rPr>
          <w:sz w:val="28"/>
          <w:szCs w:val="28"/>
          <w:shd w:val="clear" w:color="auto" w:fill="FFFFFF"/>
          <w:lang w:val="uk-UA"/>
        </w:rPr>
        <w:t>у, чемпіонаті Рівненської області з шашок серед спортсменів з ураженням опорно-рухового апарату, вадами зору та слуху. Змагалися у Відкритому Кубку Рівненської області з настільного тенісу серед спор</w:t>
      </w:r>
      <w:r w:rsidRPr="00984FEE">
        <w:rPr>
          <w:rStyle w:val="textexposedshow"/>
          <w:rFonts w:eastAsia="SimSun"/>
          <w:sz w:val="28"/>
          <w:szCs w:val="28"/>
          <w:shd w:val="clear" w:color="auto" w:fill="FFFFFF"/>
          <w:lang w:val="uk-UA"/>
        </w:rPr>
        <w:t>тсменів з ураженнями опорно-рухового апарату, з вадами слуху та вадами розумового і фізичного розвитку. </w:t>
      </w:r>
      <w:r w:rsidRPr="00984FEE">
        <w:rPr>
          <w:sz w:val="28"/>
          <w:szCs w:val="28"/>
          <w:shd w:val="clear" w:color="auto" w:fill="FFFFFF"/>
          <w:lang w:val="uk-UA"/>
        </w:rPr>
        <w:t>В результаті змагань серед учасників з наслідками ДЦП серед чоловіків перемогу здобув спортсмен з міста Острога.</w:t>
      </w:r>
      <w:r w:rsidRPr="00984FEE">
        <w:rPr>
          <w:sz w:val="28"/>
          <w:szCs w:val="28"/>
          <w:lang w:val="uk-UA"/>
        </w:rPr>
        <w:t xml:space="preserve"> </w:t>
      </w:r>
      <w:r w:rsidRPr="00984FEE">
        <w:rPr>
          <w:color w:val="000000"/>
          <w:sz w:val="28"/>
          <w:szCs w:val="28"/>
          <w:lang w:val="uk-UA"/>
        </w:rPr>
        <w:t>Спортсмени-інваліди також є постійними учасниками міських, обласних змагань з настільного тенісу, шашок, кульової стрільби з пневматичної гвинтівки, дартсу та ін.</w:t>
      </w:r>
    </w:p>
    <w:p w:rsidR="00E07B84" w:rsidRPr="00984FEE" w:rsidRDefault="00E07B84" w:rsidP="00E07B84">
      <w:pPr>
        <w:shd w:val="clear" w:color="auto" w:fill="FFFFFF"/>
        <w:ind w:firstLine="567"/>
        <w:contextualSpacing/>
        <w:jc w:val="both"/>
        <w:rPr>
          <w:rFonts w:eastAsia="Calibri"/>
          <w:sz w:val="28"/>
          <w:szCs w:val="28"/>
          <w:lang w:val="uk-UA" w:eastAsia="en-US"/>
        </w:rPr>
      </w:pPr>
      <w:r>
        <w:rPr>
          <w:b/>
          <w:sz w:val="28"/>
          <w:szCs w:val="28"/>
          <w:lang w:val="uk-UA"/>
        </w:rPr>
        <w:t xml:space="preserve"> </w:t>
      </w:r>
      <w:r w:rsidRPr="00984FEE">
        <w:rPr>
          <w:rFonts w:eastAsia="Calibri"/>
          <w:sz w:val="28"/>
          <w:szCs w:val="28"/>
          <w:lang w:val="uk-UA" w:eastAsia="en-US"/>
        </w:rPr>
        <w:t xml:space="preserve">У підпорядкуванні відділу з питань молоді та спорту Острозького міськвиконкому знаходиться </w:t>
      </w:r>
      <w:r w:rsidRPr="00984FEE">
        <w:rPr>
          <w:rFonts w:eastAsia="Calibri"/>
          <w:b/>
          <w:sz w:val="28"/>
          <w:szCs w:val="28"/>
          <w:lang w:val="uk-UA" w:eastAsia="en-US"/>
        </w:rPr>
        <w:t>підлітковий клуб за місцем проживання – «Надія»</w:t>
      </w:r>
      <w:r w:rsidRPr="00984FEE">
        <w:rPr>
          <w:rFonts w:eastAsia="Calibri"/>
          <w:sz w:val="28"/>
          <w:szCs w:val="28"/>
          <w:lang w:val="uk-UA" w:eastAsia="en-US"/>
        </w:rPr>
        <w:t xml:space="preserve"> по вул. Татарська, 5. Клуб за місцем проживання Імені воїна-інтернаціоналіста В.Г.Климака по вул. Гагаріна, 3 передано для організації </w:t>
      </w:r>
      <w:r w:rsidRPr="00984FEE">
        <w:rPr>
          <w:rFonts w:eastAsia="Calibri"/>
          <w:sz w:val="28"/>
          <w:szCs w:val="28"/>
          <w:lang w:val="uk-UA" w:eastAsia="en-US"/>
        </w:rPr>
        <w:lastRenderedPageBreak/>
        <w:t xml:space="preserve">роботи за місцем проживання молодіжній громадській організації </w:t>
      </w:r>
      <w:r w:rsidRPr="00984FEE">
        <w:rPr>
          <w:rFonts w:eastAsia="Calibri"/>
          <w:sz w:val="28"/>
          <w:szCs w:val="28"/>
          <w:shd w:val="clear" w:color="auto" w:fill="FFFFFF"/>
          <w:lang w:val="uk-UA" w:eastAsia="en-US"/>
        </w:rPr>
        <w:t>Національна скаутська організація України «</w:t>
      </w:r>
      <w:r w:rsidRPr="00984FEE">
        <w:rPr>
          <w:rFonts w:eastAsia="Calibri"/>
          <w:bCs/>
          <w:i/>
          <w:iCs/>
          <w:sz w:val="28"/>
          <w:szCs w:val="28"/>
          <w:shd w:val="clear" w:color="auto" w:fill="FFFFFF"/>
          <w:lang w:val="uk-UA" w:eastAsia="en-US"/>
        </w:rPr>
        <w:t>Пласт</w:t>
      </w:r>
      <w:r w:rsidRPr="00984FEE">
        <w:rPr>
          <w:rFonts w:eastAsia="Calibri"/>
          <w:sz w:val="28"/>
          <w:szCs w:val="28"/>
          <w:shd w:val="clear" w:color="auto" w:fill="FFFFFF"/>
          <w:lang w:val="uk-UA" w:eastAsia="en-US"/>
        </w:rPr>
        <w:t>» Острозький осередок</w:t>
      </w:r>
      <w:r w:rsidRPr="00984FEE">
        <w:rPr>
          <w:rFonts w:eastAsia="Calibri"/>
          <w:sz w:val="28"/>
          <w:szCs w:val="28"/>
          <w:lang w:val="uk-UA" w:eastAsia="en-US"/>
        </w:rPr>
        <w:t xml:space="preserve">, з якою заключний договір про співпрацю.  </w:t>
      </w:r>
    </w:p>
    <w:p w:rsidR="00E07B84" w:rsidRPr="00984FEE" w:rsidRDefault="00E07B84" w:rsidP="00E07B84">
      <w:pPr>
        <w:ind w:firstLine="567"/>
        <w:contextualSpacing/>
        <w:jc w:val="both"/>
        <w:rPr>
          <w:sz w:val="28"/>
          <w:szCs w:val="28"/>
          <w:lang w:val="uk-UA"/>
        </w:rPr>
      </w:pPr>
      <w:r w:rsidRPr="00984FEE">
        <w:rPr>
          <w:sz w:val="28"/>
          <w:szCs w:val="28"/>
          <w:lang w:val="uk-UA"/>
        </w:rPr>
        <w:t>У даний час в клубі «Надія» працює один педагог-оганізатор. Функціонує  2 гуртки (освітньо-виховний «Дивограй» та спортивного напрямку «Шанс»). Загальна кількість відвідувачів клубу -  100</w:t>
      </w:r>
      <w:r w:rsidRPr="00984FEE">
        <w:rPr>
          <w:color w:val="0D0D0D"/>
          <w:sz w:val="28"/>
          <w:szCs w:val="28"/>
          <w:lang w:val="uk-UA"/>
        </w:rPr>
        <w:t xml:space="preserve"> осіб, переважно, це діти пільгових категорій та творчо-обдаровані, молодь з особливими потребами.</w:t>
      </w:r>
      <w:r w:rsidRPr="00984FEE">
        <w:rPr>
          <w:sz w:val="28"/>
          <w:szCs w:val="28"/>
          <w:lang w:val="uk-UA"/>
        </w:rPr>
        <w:t xml:space="preserve"> </w:t>
      </w:r>
    </w:p>
    <w:p w:rsidR="00E07B84" w:rsidRPr="00984FEE" w:rsidRDefault="002E0621" w:rsidP="00E07B84">
      <w:pPr>
        <w:pStyle w:val="a9"/>
        <w:ind w:left="0" w:firstLine="567"/>
        <w:jc w:val="both"/>
        <w:rPr>
          <w:sz w:val="28"/>
          <w:szCs w:val="28"/>
          <w:lang w:val="uk-UA"/>
        </w:rPr>
      </w:pPr>
      <w:r>
        <w:rPr>
          <w:sz w:val="28"/>
          <w:szCs w:val="28"/>
          <w:lang w:val="uk-UA"/>
        </w:rPr>
        <w:t xml:space="preserve"> </w:t>
      </w:r>
      <w:r w:rsidR="00E07B84">
        <w:rPr>
          <w:sz w:val="28"/>
          <w:szCs w:val="28"/>
          <w:lang w:val="uk-UA"/>
        </w:rPr>
        <w:t xml:space="preserve"> </w:t>
      </w:r>
      <w:r w:rsidR="00E07B84" w:rsidRPr="00984FEE">
        <w:rPr>
          <w:sz w:val="28"/>
          <w:szCs w:val="28"/>
          <w:lang w:val="uk-UA"/>
        </w:rPr>
        <w:t xml:space="preserve">У листопаді 2018 року вперше за багато років було проведено </w:t>
      </w:r>
      <w:r w:rsidR="00E07B84" w:rsidRPr="00984FEE">
        <w:rPr>
          <w:sz w:val="28"/>
          <w:szCs w:val="28"/>
          <w:lang w:val="en-US"/>
        </w:rPr>
        <w:t>I</w:t>
      </w:r>
      <w:r w:rsidR="00E07B84" w:rsidRPr="00984FEE">
        <w:rPr>
          <w:sz w:val="28"/>
          <w:szCs w:val="28"/>
          <w:lang w:val="uk-UA"/>
        </w:rPr>
        <w:t xml:space="preserve"> тур обласної спортивної гри </w:t>
      </w:r>
      <w:r w:rsidR="00E07B84" w:rsidRPr="00984FEE">
        <w:rPr>
          <w:b/>
          <w:sz w:val="28"/>
          <w:szCs w:val="28"/>
          <w:lang w:val="uk-UA"/>
        </w:rPr>
        <w:t>«Сімейні перегони. Рухова активність»</w:t>
      </w:r>
      <w:r w:rsidR="00E07B84" w:rsidRPr="00984FEE">
        <w:rPr>
          <w:sz w:val="28"/>
          <w:szCs w:val="28"/>
          <w:lang w:val="uk-UA"/>
        </w:rPr>
        <w:t xml:space="preserve">, що має на мені стимулювати активний відпочинок сімей, піднести рівень престижу занять фізкультурою та масовим спортом, пропагує здоровий спосіб життя. </w:t>
      </w:r>
      <w:r w:rsidR="00E07B84">
        <w:rPr>
          <w:sz w:val="28"/>
          <w:szCs w:val="28"/>
          <w:lang w:val="uk-UA"/>
        </w:rPr>
        <w:t xml:space="preserve"> </w:t>
      </w:r>
    </w:p>
    <w:p w:rsidR="00E07B84" w:rsidRPr="00984FEE" w:rsidRDefault="00E07B84" w:rsidP="00E07B84">
      <w:pPr>
        <w:pStyle w:val="a9"/>
        <w:ind w:left="0" w:firstLine="567"/>
        <w:jc w:val="both"/>
        <w:rPr>
          <w:b/>
          <w:sz w:val="28"/>
          <w:szCs w:val="28"/>
          <w:lang w:val="uk-UA"/>
        </w:rPr>
      </w:pPr>
      <w:r w:rsidRPr="00984FEE">
        <w:rPr>
          <w:sz w:val="28"/>
          <w:szCs w:val="28"/>
          <w:lang w:val="uk-UA"/>
        </w:rPr>
        <w:t xml:space="preserve">Також у 2018 році відділ з питань молоді та спорту, спільно з громадськими організаціями міста подали заявку на національний конкурс </w:t>
      </w:r>
      <w:r w:rsidRPr="00984FEE">
        <w:rPr>
          <w:b/>
          <w:sz w:val="28"/>
          <w:szCs w:val="28"/>
          <w:lang w:val="uk-UA"/>
        </w:rPr>
        <w:t xml:space="preserve">«Молодіжна столиця України» </w:t>
      </w:r>
      <w:r w:rsidRPr="00984FEE">
        <w:rPr>
          <w:sz w:val="28"/>
          <w:szCs w:val="28"/>
          <w:lang w:val="uk-UA"/>
        </w:rPr>
        <w:t xml:space="preserve">ініціатором якого є Міністерство молоді та спорту України, Український інститут міжнародної політики, Національна молодіжна рада України та Асоціація міст України. Вперше між владою та молоддю міста відбулася спільна комунікація, та плідна співпраця задля створення моделі розвитку молодіжної політики у місті. </w:t>
      </w:r>
      <w:r>
        <w:rPr>
          <w:sz w:val="28"/>
          <w:szCs w:val="28"/>
          <w:lang w:val="uk-UA"/>
        </w:rPr>
        <w:t xml:space="preserve">За  </w:t>
      </w:r>
      <w:r w:rsidRPr="00984FEE">
        <w:rPr>
          <w:sz w:val="28"/>
          <w:szCs w:val="28"/>
          <w:lang w:val="uk-UA"/>
        </w:rPr>
        <w:t xml:space="preserve">результатами оцінки конкурсної комісії </w:t>
      </w:r>
      <w:r w:rsidRPr="00984FEE">
        <w:rPr>
          <w:b/>
          <w:sz w:val="28"/>
          <w:szCs w:val="28"/>
          <w:lang w:val="uk-UA"/>
        </w:rPr>
        <w:t>місто Острог увійшло в 20 кращих молодіжних міст України.</w:t>
      </w:r>
    </w:p>
    <w:p w:rsidR="00E07B84" w:rsidRPr="00984FEE" w:rsidRDefault="00E07B84" w:rsidP="00E07B84">
      <w:pPr>
        <w:pStyle w:val="a9"/>
        <w:ind w:left="0" w:firstLine="567"/>
        <w:jc w:val="both"/>
        <w:rPr>
          <w:sz w:val="28"/>
          <w:szCs w:val="28"/>
          <w:lang w:val="uk-UA"/>
        </w:rPr>
      </w:pPr>
      <w:r w:rsidRPr="00984FEE">
        <w:rPr>
          <w:sz w:val="28"/>
          <w:szCs w:val="28"/>
          <w:lang w:val="uk-UA"/>
        </w:rPr>
        <w:t xml:space="preserve">В рамках конкурсу Молодіжна столиця України, було започатковано проведення цікавої молодіжної акції: </w:t>
      </w:r>
      <w:r w:rsidRPr="00984FEE">
        <w:rPr>
          <w:b/>
          <w:sz w:val="28"/>
          <w:szCs w:val="28"/>
          <w:lang w:val="uk-UA"/>
        </w:rPr>
        <w:t>«Чашка кави з міським головою»,</w:t>
      </w:r>
      <w:r w:rsidRPr="00984FEE">
        <w:rPr>
          <w:sz w:val="28"/>
          <w:szCs w:val="28"/>
          <w:lang w:val="uk-UA"/>
        </w:rPr>
        <w:t xml:space="preserve"> де молодь міста мала змогу задати актуальні питання, та почути відповідь на них у кабінеті міського голови.</w:t>
      </w:r>
    </w:p>
    <w:p w:rsidR="00E07B84" w:rsidRPr="00984FEE" w:rsidRDefault="00E07B84" w:rsidP="00E07B84">
      <w:pPr>
        <w:pStyle w:val="a9"/>
        <w:ind w:left="0" w:firstLine="567"/>
        <w:jc w:val="both"/>
        <w:rPr>
          <w:sz w:val="28"/>
          <w:szCs w:val="28"/>
          <w:shd w:val="clear" w:color="auto" w:fill="FFFFFF"/>
          <w:lang w:val="uk-UA"/>
        </w:rPr>
      </w:pPr>
      <w:r w:rsidRPr="00984FEE">
        <w:rPr>
          <w:sz w:val="28"/>
          <w:szCs w:val="28"/>
          <w:lang w:val="uk-UA"/>
        </w:rPr>
        <w:t xml:space="preserve">30 листопада 2018 року рішенням сесії міської ради було </w:t>
      </w:r>
      <w:r w:rsidRPr="00984FEE">
        <w:rPr>
          <w:b/>
          <w:sz w:val="28"/>
          <w:szCs w:val="28"/>
          <w:lang w:val="uk-UA"/>
        </w:rPr>
        <w:t>створено Молодіжну раду</w:t>
      </w:r>
      <w:r w:rsidRPr="00984FEE">
        <w:rPr>
          <w:sz w:val="28"/>
          <w:szCs w:val="28"/>
          <w:lang w:val="uk-UA"/>
        </w:rPr>
        <w:t xml:space="preserve"> при міській раді – що  є  </w:t>
      </w:r>
      <w:r w:rsidRPr="00984FEE">
        <w:rPr>
          <w:sz w:val="28"/>
          <w:szCs w:val="28"/>
          <w:shd w:val="clear" w:color="auto" w:fill="FFFFFF"/>
        </w:rPr>
        <w:t>консультативно-дорадчим, представницьким органом з питань молодіжної політики, покликаним сприяти взаємодії виконавчих органів місцевого самоврядування та молоді міста Острога, забезпечувати узгодженість дій у вирішенні питань, пов'язаних із життям молоді та її участю в усіх сферах життя суспільства, організації та проведенням молодіжних заходів та інформаційно-навчальної роботи серед молоді.</w:t>
      </w:r>
    </w:p>
    <w:p w:rsidR="00E07B84" w:rsidRPr="00984FEE" w:rsidRDefault="00E07B84" w:rsidP="00E07B84">
      <w:pPr>
        <w:pStyle w:val="a9"/>
        <w:ind w:left="0" w:firstLine="567"/>
        <w:jc w:val="both"/>
        <w:rPr>
          <w:sz w:val="28"/>
          <w:szCs w:val="28"/>
          <w:shd w:val="clear" w:color="auto" w:fill="FFFFFF"/>
          <w:lang w:val="uk-UA"/>
        </w:rPr>
      </w:pPr>
      <w:r w:rsidRPr="00984FEE">
        <w:rPr>
          <w:sz w:val="28"/>
          <w:szCs w:val="28"/>
          <w:shd w:val="clear" w:color="auto" w:fill="FFFFFF"/>
          <w:lang w:val="uk-UA"/>
        </w:rPr>
        <w:t xml:space="preserve">Вперше представниками відділу молоді та спорту було взято участь у базовому тренінгу: </w:t>
      </w:r>
      <w:r w:rsidRPr="00984FEE">
        <w:rPr>
          <w:b/>
          <w:sz w:val="28"/>
          <w:szCs w:val="28"/>
          <w:shd w:val="clear" w:color="auto" w:fill="FFFFFF"/>
          <w:lang w:val="uk-UA"/>
        </w:rPr>
        <w:t>«Молодіжний працівник»</w:t>
      </w:r>
      <w:r w:rsidRPr="00984FEE">
        <w:rPr>
          <w:sz w:val="28"/>
          <w:szCs w:val="28"/>
          <w:shd w:val="clear" w:color="auto" w:fill="FFFFFF"/>
          <w:lang w:val="uk-UA"/>
        </w:rPr>
        <w:t xml:space="preserve"> від Міністерства молоді та спорту України. В.о. начальника відділу з питань молоді та спорту -  Стецюк Ольга отримала сертифікат Молодіжного працівника, що дає право проводити семінари та тренінги у місті на молодіжну тематику.</w:t>
      </w:r>
    </w:p>
    <w:p w:rsidR="00E07B84" w:rsidRPr="00984FEE" w:rsidRDefault="002E0621" w:rsidP="00E07B84">
      <w:pPr>
        <w:ind w:firstLine="567"/>
        <w:contextualSpacing/>
        <w:jc w:val="both"/>
        <w:rPr>
          <w:b/>
          <w:sz w:val="28"/>
          <w:szCs w:val="28"/>
          <w:lang w:val="uk-UA"/>
        </w:rPr>
      </w:pPr>
      <w:r>
        <w:rPr>
          <w:sz w:val="28"/>
          <w:szCs w:val="28"/>
          <w:lang w:val="uk-UA"/>
        </w:rPr>
        <w:t xml:space="preserve"> </w:t>
      </w:r>
      <w:r w:rsidR="00E07B84">
        <w:rPr>
          <w:b/>
          <w:sz w:val="28"/>
          <w:szCs w:val="28"/>
          <w:lang w:val="uk-UA"/>
        </w:rPr>
        <w:t xml:space="preserve"> </w:t>
      </w:r>
      <w:r w:rsidR="00E07B84" w:rsidRPr="00984FEE">
        <w:rPr>
          <w:sz w:val="28"/>
          <w:szCs w:val="28"/>
          <w:lang w:val="uk-UA"/>
        </w:rPr>
        <w:t xml:space="preserve">  </w:t>
      </w:r>
      <w:r w:rsidR="00E07B84" w:rsidRPr="00984FEE">
        <w:rPr>
          <w:rFonts w:eastAsia="Calibri"/>
          <w:sz w:val="28"/>
          <w:szCs w:val="28"/>
          <w:lang w:val="uk-UA" w:eastAsia="en-US"/>
        </w:rPr>
        <w:t xml:space="preserve">Відповідно до Регламенту проведення змагань з футболу серед аматорських команд Рівненської області сезон 2018 команда ФК «Кобра» (Острог) взяла участь у першості Рівненської області з футболу 2018 р (2 ліга) </w:t>
      </w:r>
      <w:r w:rsidR="00E07B84">
        <w:rPr>
          <w:rFonts w:eastAsia="Calibri"/>
          <w:sz w:val="28"/>
          <w:szCs w:val="28"/>
          <w:lang w:val="uk-UA" w:eastAsia="en-US"/>
        </w:rPr>
        <w:t xml:space="preserve">.  </w:t>
      </w:r>
      <w:r w:rsidR="00E07B84" w:rsidRPr="00984FEE">
        <w:rPr>
          <w:rFonts w:eastAsia="Calibri"/>
          <w:sz w:val="28"/>
          <w:szCs w:val="28"/>
          <w:lang w:val="uk-UA" w:eastAsia="en-US"/>
        </w:rPr>
        <w:t xml:space="preserve">Також надавалася фінансова допомога дітям дитячо-юнацької спортивної школи: «Футбіки», які представляли місто на </w:t>
      </w:r>
      <w:r w:rsidR="00E07B84" w:rsidRPr="00984FEE">
        <w:rPr>
          <w:b/>
          <w:sz w:val="28"/>
          <w:szCs w:val="28"/>
          <w:lang w:val="uk-UA"/>
        </w:rPr>
        <w:t>Всеукраїнського турніру «Кубок Єврошпон-Смига» серед дітей 2007р.н. , які отримали очікувану перемогу.</w:t>
      </w:r>
    </w:p>
    <w:p w:rsidR="00E07B84" w:rsidRPr="00E41C05" w:rsidRDefault="00E07B84" w:rsidP="00E07B84">
      <w:pPr>
        <w:pStyle w:val="a9"/>
        <w:ind w:left="0" w:firstLine="567"/>
        <w:jc w:val="both"/>
        <w:rPr>
          <w:b/>
          <w:sz w:val="28"/>
          <w:szCs w:val="28"/>
          <w:lang w:val="uk-UA"/>
        </w:rPr>
      </w:pPr>
      <w:r>
        <w:rPr>
          <w:sz w:val="28"/>
          <w:szCs w:val="28"/>
          <w:lang w:val="uk-UA"/>
        </w:rPr>
        <w:t xml:space="preserve"> </w:t>
      </w:r>
      <w:r>
        <w:rPr>
          <w:b/>
          <w:sz w:val="28"/>
          <w:szCs w:val="28"/>
          <w:lang w:val="uk-UA"/>
        </w:rPr>
        <w:t xml:space="preserve"> </w:t>
      </w:r>
    </w:p>
    <w:p w:rsidR="00E07B84" w:rsidRPr="00097D6E" w:rsidRDefault="00E07B84" w:rsidP="00E07B84">
      <w:pPr>
        <w:ind w:firstLine="567"/>
        <w:jc w:val="both"/>
        <w:rPr>
          <w:sz w:val="28"/>
          <w:szCs w:val="28"/>
          <w:lang w:val="uk-UA"/>
        </w:rPr>
      </w:pPr>
      <w:r>
        <w:rPr>
          <w:sz w:val="28"/>
          <w:szCs w:val="28"/>
          <w:lang w:val="uk-UA"/>
        </w:rPr>
        <w:t xml:space="preserve">   </w:t>
      </w:r>
    </w:p>
    <w:p w:rsidR="00E07B84" w:rsidRPr="00B058E6" w:rsidRDefault="002E0621" w:rsidP="00E07B84">
      <w:pPr>
        <w:pStyle w:val="a3"/>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 </w:t>
      </w:r>
    </w:p>
    <w:p w:rsidR="00E07B84" w:rsidRDefault="00E07B84" w:rsidP="00E07B84">
      <w:pPr>
        <w:pStyle w:val="a3"/>
        <w:ind w:firstLine="708"/>
        <w:jc w:val="both"/>
        <w:rPr>
          <w:rFonts w:ascii="Times New Roman" w:hAnsi="Times New Roman"/>
          <w:sz w:val="28"/>
          <w:szCs w:val="28"/>
          <w:lang w:val="uk-UA"/>
        </w:rPr>
      </w:pPr>
      <w:r w:rsidRPr="00B058E6">
        <w:rPr>
          <w:rFonts w:ascii="Times New Roman" w:hAnsi="Times New Roman"/>
          <w:sz w:val="28"/>
          <w:szCs w:val="28"/>
          <w:lang w:val="uk-UA"/>
        </w:rPr>
        <w:t xml:space="preserve">Впродовж </w:t>
      </w:r>
      <w:r>
        <w:rPr>
          <w:rFonts w:ascii="Times New Roman" w:hAnsi="Times New Roman"/>
          <w:sz w:val="28"/>
          <w:szCs w:val="28"/>
          <w:lang w:val="uk-UA"/>
        </w:rPr>
        <w:t>2018 року</w:t>
      </w:r>
      <w:r w:rsidRPr="00B058E6">
        <w:rPr>
          <w:rFonts w:ascii="Times New Roman" w:hAnsi="Times New Roman"/>
          <w:sz w:val="28"/>
          <w:szCs w:val="28"/>
          <w:lang w:val="uk-UA"/>
        </w:rPr>
        <w:t xml:space="preserve"> на обліку в </w:t>
      </w:r>
      <w:r w:rsidR="002E0621">
        <w:rPr>
          <w:rFonts w:ascii="Times New Roman" w:hAnsi="Times New Roman"/>
          <w:sz w:val="28"/>
          <w:szCs w:val="28"/>
          <w:lang w:val="uk-UA"/>
        </w:rPr>
        <w:t xml:space="preserve">Острозькому міському центрі соціальних служб для сім’ї, дітей та молоді перебувало </w:t>
      </w:r>
      <w:r w:rsidRPr="00B058E6">
        <w:rPr>
          <w:rFonts w:ascii="Times New Roman" w:hAnsi="Times New Roman"/>
          <w:sz w:val="28"/>
          <w:szCs w:val="28"/>
          <w:lang w:val="uk-UA"/>
        </w:rPr>
        <w:t xml:space="preserve"> </w:t>
      </w:r>
      <w:r>
        <w:rPr>
          <w:rFonts w:ascii="Times New Roman" w:hAnsi="Times New Roman"/>
          <w:b/>
          <w:sz w:val="28"/>
          <w:szCs w:val="28"/>
          <w:lang w:val="uk-UA"/>
        </w:rPr>
        <w:t>268</w:t>
      </w:r>
      <w:r w:rsidRPr="00B058E6">
        <w:rPr>
          <w:rFonts w:ascii="Times New Roman" w:hAnsi="Times New Roman"/>
          <w:b/>
          <w:sz w:val="28"/>
          <w:szCs w:val="28"/>
          <w:lang w:val="uk-UA"/>
        </w:rPr>
        <w:t xml:space="preserve"> </w:t>
      </w:r>
      <w:r w:rsidRPr="00B058E6">
        <w:rPr>
          <w:rFonts w:ascii="Times New Roman" w:hAnsi="Times New Roman"/>
          <w:sz w:val="28"/>
          <w:szCs w:val="28"/>
          <w:lang w:val="uk-UA"/>
        </w:rPr>
        <w:t xml:space="preserve">сімей/осіб, в яких проживало </w:t>
      </w:r>
      <w:r>
        <w:rPr>
          <w:rFonts w:ascii="Times New Roman" w:hAnsi="Times New Roman"/>
          <w:b/>
          <w:sz w:val="28"/>
          <w:szCs w:val="28"/>
          <w:lang w:val="uk-UA"/>
        </w:rPr>
        <w:t>428</w:t>
      </w:r>
      <w:r w:rsidRPr="00B058E6">
        <w:rPr>
          <w:rFonts w:ascii="Times New Roman" w:hAnsi="Times New Roman"/>
          <w:sz w:val="28"/>
          <w:szCs w:val="28"/>
          <w:lang w:val="uk-UA"/>
        </w:rPr>
        <w:t xml:space="preserve"> осіб старше 18 років,  на вихованні знаходилось </w:t>
      </w:r>
      <w:r>
        <w:rPr>
          <w:rFonts w:ascii="Times New Roman" w:hAnsi="Times New Roman"/>
          <w:b/>
          <w:sz w:val="28"/>
          <w:szCs w:val="28"/>
          <w:lang w:val="uk-UA"/>
        </w:rPr>
        <w:t>251</w:t>
      </w:r>
      <w:r>
        <w:rPr>
          <w:rFonts w:ascii="Times New Roman" w:hAnsi="Times New Roman"/>
          <w:sz w:val="28"/>
          <w:szCs w:val="28"/>
          <w:lang w:val="uk-UA"/>
        </w:rPr>
        <w:t xml:space="preserve"> дитина</w:t>
      </w:r>
      <w:r w:rsidRPr="00B058E6">
        <w:rPr>
          <w:rFonts w:ascii="Times New Roman" w:hAnsi="Times New Roman"/>
          <w:sz w:val="28"/>
          <w:szCs w:val="28"/>
          <w:lang w:val="uk-UA"/>
        </w:rPr>
        <w:t xml:space="preserve">. Даним особам та сім’ям надано </w:t>
      </w:r>
      <w:r w:rsidRPr="00097D6E">
        <w:rPr>
          <w:rFonts w:ascii="Times New Roman" w:hAnsi="Times New Roman"/>
          <w:b/>
          <w:sz w:val="28"/>
          <w:szCs w:val="28"/>
          <w:lang w:val="uk-UA"/>
        </w:rPr>
        <w:t>3093</w:t>
      </w:r>
      <w:r w:rsidRPr="00B058E6">
        <w:rPr>
          <w:rFonts w:ascii="Times New Roman" w:hAnsi="Times New Roman"/>
          <w:sz w:val="28"/>
          <w:szCs w:val="28"/>
          <w:lang w:val="uk-UA"/>
        </w:rPr>
        <w:t xml:space="preserve"> соціальних послуг (консультування, соціальної профілактики, соціальної інтеграції, реінтеграції, соціальної адаптації, соціальної реабілітації, представництва інтересів,</w:t>
      </w:r>
      <w:r>
        <w:rPr>
          <w:rFonts w:ascii="Times New Roman" w:hAnsi="Times New Roman"/>
          <w:sz w:val="28"/>
          <w:szCs w:val="28"/>
          <w:lang w:val="uk-UA"/>
        </w:rPr>
        <w:t xml:space="preserve"> кризового та екстреного втручання,</w:t>
      </w:r>
      <w:r w:rsidRPr="00B058E6">
        <w:rPr>
          <w:rFonts w:ascii="Times New Roman" w:hAnsi="Times New Roman"/>
          <w:sz w:val="28"/>
          <w:szCs w:val="28"/>
          <w:lang w:val="uk-UA"/>
        </w:rPr>
        <w:t xml:space="preserve"> посередництва). </w:t>
      </w:r>
    </w:p>
    <w:p w:rsidR="00E07B84" w:rsidRPr="00B058E6" w:rsidRDefault="00E07B84" w:rsidP="00E07B84">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B058E6">
        <w:rPr>
          <w:rFonts w:ascii="Times New Roman" w:hAnsi="Times New Roman"/>
          <w:sz w:val="28"/>
          <w:szCs w:val="28"/>
          <w:lang w:val="uk-UA"/>
        </w:rPr>
        <w:t xml:space="preserve"> З метою подолання або мінімізації складних життєвих обставин  сім’ям/особам надано </w:t>
      </w:r>
      <w:r w:rsidRPr="00097D6E">
        <w:rPr>
          <w:rFonts w:ascii="Times New Roman" w:hAnsi="Times New Roman"/>
          <w:b/>
          <w:sz w:val="28"/>
          <w:szCs w:val="28"/>
        </w:rPr>
        <w:t>1322</w:t>
      </w:r>
      <w:r w:rsidRPr="00B058E6">
        <w:rPr>
          <w:rFonts w:ascii="Times New Roman" w:hAnsi="Times New Roman"/>
          <w:sz w:val="28"/>
          <w:szCs w:val="28"/>
          <w:lang w:val="uk-UA"/>
        </w:rPr>
        <w:t xml:space="preserve"> послуги, з них сім’ям/особам під супроводом надано </w:t>
      </w:r>
      <w:r w:rsidRPr="00097D6E">
        <w:rPr>
          <w:rFonts w:ascii="Times New Roman" w:hAnsi="Times New Roman"/>
          <w:b/>
          <w:sz w:val="28"/>
          <w:szCs w:val="28"/>
        </w:rPr>
        <w:t>994</w:t>
      </w:r>
      <w:r w:rsidRPr="00B058E6">
        <w:rPr>
          <w:rFonts w:ascii="Times New Roman" w:hAnsi="Times New Roman"/>
          <w:sz w:val="28"/>
          <w:szCs w:val="28"/>
          <w:lang w:val="uk-UA"/>
        </w:rPr>
        <w:t xml:space="preserve"> соціальних послуг.</w:t>
      </w:r>
      <w:r w:rsidRPr="00A82EBE">
        <w:rPr>
          <w:rFonts w:ascii="Times New Roman" w:hAnsi="Times New Roman"/>
          <w:sz w:val="28"/>
          <w:szCs w:val="28"/>
          <w:lang w:val="uk-UA"/>
        </w:rPr>
        <w:t xml:space="preserve"> </w:t>
      </w:r>
      <w:r>
        <w:rPr>
          <w:rFonts w:ascii="Times New Roman" w:hAnsi="Times New Roman"/>
          <w:sz w:val="28"/>
          <w:szCs w:val="28"/>
          <w:lang w:val="uk-UA"/>
        </w:rPr>
        <w:t xml:space="preserve">Всього за результатами роботи у </w:t>
      </w:r>
      <w:r w:rsidRPr="00097D6E">
        <w:rPr>
          <w:rFonts w:ascii="Times New Roman" w:hAnsi="Times New Roman"/>
          <w:b/>
          <w:sz w:val="28"/>
          <w:szCs w:val="28"/>
        </w:rPr>
        <w:t>17</w:t>
      </w:r>
      <w:r>
        <w:rPr>
          <w:rFonts w:ascii="Times New Roman" w:hAnsi="Times New Roman"/>
          <w:sz w:val="28"/>
          <w:szCs w:val="28"/>
          <w:lang w:val="uk-UA"/>
        </w:rPr>
        <w:t xml:space="preserve"> сімей/осіб, які перебували під супроводом</w:t>
      </w:r>
      <w:r w:rsidRPr="00A82EBE">
        <w:rPr>
          <w:rFonts w:ascii="Times New Roman" w:hAnsi="Times New Roman"/>
          <w:sz w:val="28"/>
          <w:szCs w:val="28"/>
          <w:lang w:val="uk-UA"/>
        </w:rPr>
        <w:t xml:space="preserve"> </w:t>
      </w:r>
      <w:r>
        <w:rPr>
          <w:rFonts w:ascii="Times New Roman" w:hAnsi="Times New Roman"/>
          <w:sz w:val="28"/>
          <w:szCs w:val="28"/>
          <w:lang w:val="uk-UA"/>
        </w:rPr>
        <w:t xml:space="preserve">та потребували </w:t>
      </w:r>
      <w:r w:rsidRPr="00A82EBE">
        <w:rPr>
          <w:rFonts w:ascii="Times New Roman" w:hAnsi="Times New Roman"/>
          <w:sz w:val="28"/>
          <w:szCs w:val="28"/>
          <w:lang w:val="uk-UA"/>
        </w:rPr>
        <w:t xml:space="preserve"> сторонньої допомоги</w:t>
      </w:r>
      <w:r>
        <w:rPr>
          <w:rFonts w:ascii="Times New Roman" w:hAnsi="Times New Roman"/>
          <w:sz w:val="28"/>
          <w:szCs w:val="28"/>
          <w:lang w:val="uk-UA"/>
        </w:rPr>
        <w:t xml:space="preserve">  складні життєві обставини </w:t>
      </w:r>
      <w:r w:rsidRPr="00A82EBE">
        <w:rPr>
          <w:rFonts w:ascii="Times New Roman" w:hAnsi="Times New Roman"/>
          <w:b/>
          <w:sz w:val="28"/>
          <w:szCs w:val="28"/>
          <w:lang w:val="uk-UA"/>
        </w:rPr>
        <w:t>подолано</w:t>
      </w:r>
      <w:r>
        <w:rPr>
          <w:rFonts w:ascii="Times New Roman" w:hAnsi="Times New Roman"/>
          <w:sz w:val="28"/>
          <w:szCs w:val="28"/>
          <w:lang w:val="uk-UA"/>
        </w:rPr>
        <w:t xml:space="preserve"> або </w:t>
      </w:r>
      <w:r w:rsidRPr="00A82EBE">
        <w:rPr>
          <w:rFonts w:ascii="Times New Roman" w:hAnsi="Times New Roman"/>
          <w:b/>
          <w:sz w:val="28"/>
          <w:szCs w:val="28"/>
          <w:lang w:val="uk-UA"/>
        </w:rPr>
        <w:t>мінімізовано</w:t>
      </w:r>
      <w:r>
        <w:rPr>
          <w:rFonts w:ascii="Times New Roman" w:hAnsi="Times New Roman"/>
          <w:sz w:val="28"/>
          <w:szCs w:val="28"/>
          <w:lang w:val="uk-UA"/>
        </w:rPr>
        <w:t xml:space="preserve">.  </w:t>
      </w:r>
    </w:p>
    <w:p w:rsidR="00E07B84" w:rsidRDefault="00E07B84" w:rsidP="00E07B84">
      <w:pPr>
        <w:pStyle w:val="a3"/>
        <w:ind w:firstLine="708"/>
        <w:jc w:val="both"/>
        <w:rPr>
          <w:rFonts w:ascii="Times New Roman" w:hAnsi="Times New Roman"/>
          <w:b/>
          <w:sz w:val="28"/>
          <w:szCs w:val="28"/>
          <w:lang w:val="uk-UA"/>
        </w:rPr>
      </w:pPr>
      <w:r>
        <w:rPr>
          <w:rFonts w:ascii="Times New Roman" w:hAnsi="Times New Roman"/>
          <w:sz w:val="28"/>
          <w:szCs w:val="28"/>
          <w:lang w:val="uk-UA"/>
        </w:rPr>
        <w:t xml:space="preserve"> </w:t>
      </w:r>
      <w:r w:rsidRPr="00B058E6">
        <w:rPr>
          <w:rFonts w:ascii="Times New Roman" w:hAnsi="Times New Roman"/>
          <w:sz w:val="28"/>
          <w:szCs w:val="28"/>
          <w:lang w:val="uk-UA"/>
        </w:rPr>
        <w:t xml:space="preserve"> Протягом </w:t>
      </w:r>
      <w:r>
        <w:rPr>
          <w:rFonts w:ascii="Times New Roman" w:hAnsi="Times New Roman"/>
          <w:sz w:val="28"/>
          <w:szCs w:val="28"/>
          <w:lang w:val="uk-UA"/>
        </w:rPr>
        <w:t>201</w:t>
      </w:r>
      <w:r w:rsidRPr="00097D6E">
        <w:rPr>
          <w:rFonts w:ascii="Times New Roman" w:hAnsi="Times New Roman"/>
          <w:sz w:val="28"/>
          <w:szCs w:val="28"/>
          <w:lang w:val="uk-UA"/>
        </w:rPr>
        <w:t>8</w:t>
      </w:r>
      <w:r w:rsidRPr="00B058E6">
        <w:rPr>
          <w:rFonts w:ascii="Times New Roman" w:hAnsi="Times New Roman"/>
          <w:sz w:val="28"/>
          <w:szCs w:val="28"/>
          <w:lang w:val="uk-UA"/>
        </w:rPr>
        <w:t xml:space="preserve"> року з </w:t>
      </w:r>
      <w:r w:rsidRPr="00097D6E">
        <w:rPr>
          <w:rFonts w:ascii="Times New Roman" w:hAnsi="Times New Roman"/>
          <w:sz w:val="28"/>
          <w:szCs w:val="28"/>
          <w:lang w:val="uk-UA"/>
        </w:rPr>
        <w:t xml:space="preserve">районного сектору з питань пробації філії Державної установи «Центр пробації» у Рівненській області </w:t>
      </w:r>
      <w:r w:rsidRPr="00B058E6">
        <w:rPr>
          <w:rFonts w:ascii="Times New Roman" w:hAnsi="Times New Roman"/>
          <w:sz w:val="28"/>
          <w:szCs w:val="28"/>
          <w:lang w:val="uk-UA"/>
        </w:rPr>
        <w:t xml:space="preserve">надійшло  </w:t>
      </w:r>
      <w:r>
        <w:rPr>
          <w:rFonts w:ascii="Times New Roman" w:hAnsi="Times New Roman"/>
          <w:sz w:val="28"/>
          <w:szCs w:val="28"/>
          <w:lang w:val="uk-UA"/>
        </w:rPr>
        <w:t>22</w:t>
      </w:r>
      <w:r w:rsidRPr="00097D6E">
        <w:rPr>
          <w:rFonts w:ascii="Times New Roman" w:hAnsi="Times New Roman"/>
          <w:sz w:val="28"/>
          <w:szCs w:val="28"/>
          <w:lang w:val="uk-UA"/>
        </w:rPr>
        <w:t xml:space="preserve"> </w:t>
      </w:r>
      <w:r w:rsidRPr="00B058E6">
        <w:rPr>
          <w:rFonts w:ascii="Times New Roman" w:hAnsi="Times New Roman"/>
          <w:sz w:val="28"/>
          <w:szCs w:val="28"/>
          <w:lang w:val="uk-UA"/>
        </w:rPr>
        <w:t xml:space="preserve"> повідомле</w:t>
      </w:r>
      <w:r>
        <w:rPr>
          <w:rFonts w:ascii="Times New Roman" w:hAnsi="Times New Roman"/>
          <w:sz w:val="28"/>
          <w:szCs w:val="28"/>
          <w:lang w:val="uk-UA"/>
        </w:rPr>
        <w:t>н</w:t>
      </w:r>
      <w:r w:rsidRPr="00B058E6">
        <w:rPr>
          <w:rFonts w:ascii="Times New Roman" w:hAnsi="Times New Roman"/>
          <w:sz w:val="28"/>
          <w:szCs w:val="28"/>
          <w:lang w:val="uk-UA"/>
        </w:rPr>
        <w:t>н</w:t>
      </w:r>
      <w:r>
        <w:rPr>
          <w:rFonts w:ascii="Times New Roman" w:hAnsi="Times New Roman"/>
          <w:sz w:val="28"/>
          <w:szCs w:val="28"/>
          <w:lang w:val="uk-UA"/>
        </w:rPr>
        <w:t>я</w:t>
      </w:r>
      <w:r w:rsidRPr="00B058E6">
        <w:rPr>
          <w:rFonts w:ascii="Times New Roman" w:hAnsi="Times New Roman"/>
          <w:sz w:val="28"/>
          <w:szCs w:val="28"/>
          <w:lang w:val="uk-UA"/>
        </w:rPr>
        <w:t xml:space="preserve"> про взяття на облік, або зняття дитини чи особи молодіжного віку з обліку</w:t>
      </w:r>
      <w:r>
        <w:rPr>
          <w:rFonts w:ascii="Times New Roman" w:hAnsi="Times New Roman"/>
          <w:sz w:val="28"/>
          <w:szCs w:val="28"/>
          <w:lang w:val="uk-UA"/>
        </w:rPr>
        <w:t>. Підготовлено та п</w:t>
      </w:r>
      <w:r w:rsidRPr="00B058E6">
        <w:rPr>
          <w:rFonts w:ascii="Times New Roman" w:hAnsi="Times New Roman"/>
          <w:sz w:val="28"/>
          <w:szCs w:val="28"/>
          <w:lang w:val="uk-UA"/>
        </w:rPr>
        <w:t xml:space="preserve">роведено </w:t>
      </w:r>
      <w:r w:rsidRPr="00A82EBE">
        <w:rPr>
          <w:rFonts w:ascii="Times New Roman" w:hAnsi="Times New Roman"/>
          <w:sz w:val="28"/>
          <w:szCs w:val="28"/>
          <w:lang w:val="uk-UA"/>
        </w:rPr>
        <w:t>14</w:t>
      </w:r>
      <w:r w:rsidRPr="00A82EBE">
        <w:rPr>
          <w:rFonts w:ascii="Times New Roman" w:hAnsi="Times New Roman"/>
          <w:b/>
          <w:sz w:val="28"/>
          <w:szCs w:val="28"/>
          <w:lang w:val="uk-UA"/>
        </w:rPr>
        <w:t xml:space="preserve"> </w:t>
      </w:r>
      <w:r>
        <w:rPr>
          <w:rFonts w:ascii="Times New Roman" w:hAnsi="Times New Roman"/>
          <w:sz w:val="28"/>
          <w:szCs w:val="28"/>
          <w:lang w:val="uk-UA"/>
        </w:rPr>
        <w:t>засідань</w:t>
      </w:r>
      <w:r w:rsidRPr="00B058E6">
        <w:rPr>
          <w:rFonts w:ascii="Times New Roman" w:hAnsi="Times New Roman"/>
          <w:sz w:val="28"/>
          <w:szCs w:val="28"/>
          <w:lang w:val="uk-UA"/>
        </w:rPr>
        <w:t xml:space="preserve"> спостережної комісії. За  звітний  період вказаним особам та їх сім’ям надано </w:t>
      </w:r>
      <w:r>
        <w:rPr>
          <w:rFonts w:ascii="Times New Roman" w:hAnsi="Times New Roman"/>
          <w:b/>
          <w:sz w:val="28"/>
          <w:szCs w:val="28"/>
        </w:rPr>
        <w:t>1</w:t>
      </w:r>
      <w:r>
        <w:rPr>
          <w:rFonts w:ascii="Times New Roman" w:hAnsi="Times New Roman"/>
          <w:b/>
          <w:sz w:val="28"/>
          <w:szCs w:val="28"/>
          <w:lang w:val="uk-UA"/>
        </w:rPr>
        <w:t>6</w:t>
      </w:r>
      <w:r w:rsidRPr="000262A3">
        <w:rPr>
          <w:rFonts w:ascii="Times New Roman" w:hAnsi="Times New Roman"/>
          <w:b/>
          <w:sz w:val="28"/>
          <w:szCs w:val="28"/>
        </w:rPr>
        <w:t>2</w:t>
      </w:r>
      <w:r w:rsidRPr="00B058E6">
        <w:rPr>
          <w:rFonts w:ascii="Times New Roman" w:hAnsi="Times New Roman"/>
          <w:sz w:val="28"/>
          <w:szCs w:val="28"/>
          <w:lang w:val="uk-UA"/>
        </w:rPr>
        <w:t xml:space="preserve"> послуг</w:t>
      </w:r>
      <w:r>
        <w:rPr>
          <w:rFonts w:ascii="Times New Roman" w:hAnsi="Times New Roman"/>
          <w:sz w:val="28"/>
          <w:szCs w:val="28"/>
          <w:lang w:val="uk-UA"/>
        </w:rPr>
        <w:t>и, з яких чотирьом</w:t>
      </w:r>
      <w:r w:rsidRPr="00B058E6">
        <w:rPr>
          <w:rFonts w:ascii="Times New Roman" w:hAnsi="Times New Roman"/>
          <w:sz w:val="28"/>
          <w:szCs w:val="28"/>
          <w:lang w:val="uk-UA"/>
        </w:rPr>
        <w:t xml:space="preserve"> особам, що повернулися з місць позбавлення волі та перебували під соціальним супроводом - </w:t>
      </w:r>
      <w:r w:rsidRPr="00A82EBE">
        <w:rPr>
          <w:rFonts w:ascii="Times New Roman" w:hAnsi="Times New Roman"/>
          <w:b/>
          <w:sz w:val="28"/>
          <w:szCs w:val="28"/>
          <w:lang w:val="uk-UA"/>
        </w:rPr>
        <w:t>4</w:t>
      </w:r>
      <w:r>
        <w:rPr>
          <w:rFonts w:ascii="Times New Roman" w:hAnsi="Times New Roman"/>
          <w:b/>
          <w:sz w:val="28"/>
          <w:szCs w:val="28"/>
          <w:lang w:val="uk-UA"/>
        </w:rPr>
        <w:t>2</w:t>
      </w:r>
      <w:r w:rsidRPr="00B058E6">
        <w:rPr>
          <w:rFonts w:ascii="Times New Roman" w:hAnsi="Times New Roman"/>
          <w:sz w:val="28"/>
          <w:szCs w:val="28"/>
          <w:lang w:val="uk-UA"/>
        </w:rPr>
        <w:t xml:space="preserve"> послуг</w:t>
      </w:r>
      <w:r>
        <w:rPr>
          <w:rFonts w:ascii="Times New Roman" w:hAnsi="Times New Roman"/>
          <w:sz w:val="28"/>
          <w:szCs w:val="28"/>
          <w:lang w:val="uk-UA"/>
        </w:rPr>
        <w:t>и</w:t>
      </w:r>
      <w:r w:rsidRPr="00B058E6">
        <w:rPr>
          <w:rFonts w:ascii="Times New Roman" w:hAnsi="Times New Roman"/>
          <w:sz w:val="28"/>
          <w:szCs w:val="28"/>
          <w:lang w:val="uk-UA"/>
        </w:rPr>
        <w:t xml:space="preserve">. </w:t>
      </w:r>
      <w:r>
        <w:rPr>
          <w:rFonts w:ascii="Times New Roman" w:hAnsi="Times New Roman"/>
          <w:sz w:val="28"/>
          <w:szCs w:val="28"/>
          <w:lang w:val="uk-UA"/>
        </w:rPr>
        <w:t xml:space="preserve"> </w:t>
      </w:r>
    </w:p>
    <w:p w:rsidR="00E07B84" w:rsidRPr="00B058E6" w:rsidRDefault="00E07B84" w:rsidP="00E07B84">
      <w:pPr>
        <w:pStyle w:val="a3"/>
        <w:ind w:firstLine="708"/>
        <w:jc w:val="both"/>
        <w:rPr>
          <w:rFonts w:ascii="Times New Roman" w:hAnsi="Times New Roman"/>
          <w:sz w:val="28"/>
          <w:szCs w:val="28"/>
          <w:lang w:val="uk-UA"/>
        </w:rPr>
      </w:pPr>
      <w:r w:rsidRPr="00B058E6">
        <w:rPr>
          <w:rFonts w:ascii="Times New Roman" w:hAnsi="Times New Roman"/>
          <w:b/>
          <w:sz w:val="28"/>
          <w:szCs w:val="28"/>
          <w:lang w:val="uk-UA"/>
        </w:rPr>
        <w:t>120</w:t>
      </w:r>
      <w:r w:rsidRPr="00B058E6">
        <w:rPr>
          <w:rFonts w:ascii="Times New Roman" w:hAnsi="Times New Roman"/>
          <w:sz w:val="28"/>
          <w:szCs w:val="28"/>
          <w:lang w:val="uk-UA"/>
        </w:rPr>
        <w:t xml:space="preserve"> сім’ям/особам щодо  яких здійснено  перевірку цільового використання державної допомоги при народженні дитини надано </w:t>
      </w:r>
      <w:r w:rsidRPr="00B058E6">
        <w:rPr>
          <w:rFonts w:ascii="Times New Roman" w:hAnsi="Times New Roman"/>
          <w:b/>
          <w:sz w:val="28"/>
          <w:szCs w:val="28"/>
          <w:lang w:val="uk-UA"/>
        </w:rPr>
        <w:t>3</w:t>
      </w:r>
      <w:r>
        <w:rPr>
          <w:rFonts w:ascii="Times New Roman" w:hAnsi="Times New Roman"/>
          <w:b/>
          <w:sz w:val="28"/>
          <w:szCs w:val="28"/>
          <w:lang w:val="uk-UA"/>
        </w:rPr>
        <w:t>71</w:t>
      </w:r>
      <w:r w:rsidRPr="00B058E6">
        <w:rPr>
          <w:rFonts w:ascii="Times New Roman" w:hAnsi="Times New Roman"/>
          <w:sz w:val="28"/>
          <w:szCs w:val="28"/>
          <w:lang w:val="uk-UA"/>
        </w:rPr>
        <w:t xml:space="preserve"> </w:t>
      </w:r>
      <w:r>
        <w:rPr>
          <w:rFonts w:ascii="Times New Roman" w:hAnsi="Times New Roman"/>
          <w:sz w:val="28"/>
          <w:szCs w:val="28"/>
          <w:lang w:val="uk-UA"/>
        </w:rPr>
        <w:t>соціальну послугу</w:t>
      </w:r>
      <w:r w:rsidRPr="00B058E6">
        <w:rPr>
          <w:rFonts w:ascii="Times New Roman" w:hAnsi="Times New Roman"/>
          <w:sz w:val="28"/>
          <w:szCs w:val="28"/>
          <w:lang w:val="uk-UA"/>
        </w:rPr>
        <w:t>.</w:t>
      </w:r>
    </w:p>
    <w:p w:rsidR="00E07B84" w:rsidRPr="00B058E6" w:rsidRDefault="00E07B84" w:rsidP="00E07B84">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B058E6">
        <w:rPr>
          <w:rFonts w:ascii="Times New Roman" w:hAnsi="Times New Roman"/>
          <w:sz w:val="28"/>
          <w:szCs w:val="28"/>
          <w:lang w:val="uk-UA"/>
        </w:rPr>
        <w:t xml:space="preserve"> На обліку перебувало </w:t>
      </w:r>
      <w:r>
        <w:rPr>
          <w:rFonts w:ascii="Times New Roman" w:hAnsi="Times New Roman"/>
          <w:b/>
          <w:sz w:val="28"/>
          <w:szCs w:val="28"/>
          <w:lang w:val="uk-UA"/>
        </w:rPr>
        <w:t>93</w:t>
      </w:r>
      <w:r w:rsidRPr="00B058E6">
        <w:rPr>
          <w:rFonts w:ascii="Times New Roman" w:hAnsi="Times New Roman"/>
          <w:sz w:val="28"/>
          <w:szCs w:val="28"/>
          <w:lang w:val="uk-UA"/>
        </w:rPr>
        <w:t xml:space="preserve"> демобілізованих</w:t>
      </w:r>
      <w:r>
        <w:rPr>
          <w:rFonts w:ascii="Times New Roman" w:hAnsi="Times New Roman"/>
          <w:sz w:val="28"/>
          <w:szCs w:val="28"/>
          <w:lang w:val="uk-UA"/>
        </w:rPr>
        <w:t xml:space="preserve"> учасників АТО/УБД</w:t>
      </w:r>
      <w:r w:rsidRPr="00B058E6">
        <w:rPr>
          <w:rFonts w:ascii="Times New Roman" w:hAnsi="Times New Roman"/>
          <w:sz w:val="28"/>
          <w:szCs w:val="28"/>
          <w:lang w:val="uk-UA"/>
        </w:rPr>
        <w:t xml:space="preserve"> (в т.ч. </w:t>
      </w:r>
      <w:r>
        <w:rPr>
          <w:rFonts w:ascii="Times New Roman" w:hAnsi="Times New Roman"/>
          <w:b/>
          <w:sz w:val="28"/>
          <w:szCs w:val="28"/>
          <w:lang w:val="uk-UA"/>
        </w:rPr>
        <w:t>41</w:t>
      </w:r>
      <w:r>
        <w:rPr>
          <w:rFonts w:ascii="Times New Roman" w:hAnsi="Times New Roman"/>
          <w:sz w:val="28"/>
          <w:szCs w:val="28"/>
          <w:lang w:val="uk-UA"/>
        </w:rPr>
        <w:t xml:space="preserve"> сім’я в яких</w:t>
      </w:r>
      <w:r w:rsidRPr="00B058E6">
        <w:rPr>
          <w:rFonts w:ascii="Times New Roman" w:hAnsi="Times New Roman"/>
          <w:sz w:val="28"/>
          <w:szCs w:val="28"/>
          <w:lang w:val="uk-UA"/>
        </w:rPr>
        <w:t xml:space="preserve"> на вихованні </w:t>
      </w:r>
      <w:r w:rsidRPr="00A82EBE">
        <w:rPr>
          <w:rFonts w:ascii="Times New Roman" w:hAnsi="Times New Roman"/>
          <w:b/>
          <w:sz w:val="28"/>
          <w:szCs w:val="28"/>
          <w:lang w:val="uk-UA"/>
        </w:rPr>
        <w:t>7</w:t>
      </w:r>
      <w:r>
        <w:rPr>
          <w:rFonts w:ascii="Times New Roman" w:hAnsi="Times New Roman"/>
          <w:b/>
          <w:sz w:val="28"/>
          <w:szCs w:val="28"/>
          <w:lang w:val="uk-UA"/>
        </w:rPr>
        <w:t>0</w:t>
      </w:r>
      <w:r w:rsidRPr="00B058E6">
        <w:rPr>
          <w:rFonts w:ascii="Times New Roman" w:hAnsi="Times New Roman"/>
          <w:sz w:val="28"/>
          <w:szCs w:val="28"/>
          <w:lang w:val="uk-UA"/>
        </w:rPr>
        <w:t xml:space="preserve"> неповнолітніх).  За рік вказаним особам/сім’ям надано </w:t>
      </w:r>
      <w:r>
        <w:rPr>
          <w:rFonts w:ascii="Times New Roman" w:hAnsi="Times New Roman"/>
          <w:b/>
          <w:sz w:val="28"/>
          <w:szCs w:val="28"/>
          <w:lang w:val="uk-UA"/>
        </w:rPr>
        <w:t>561</w:t>
      </w:r>
      <w:r>
        <w:rPr>
          <w:rFonts w:ascii="Times New Roman" w:hAnsi="Times New Roman"/>
          <w:sz w:val="28"/>
          <w:szCs w:val="28"/>
          <w:lang w:val="uk-UA"/>
        </w:rPr>
        <w:t xml:space="preserve"> соціальна</w:t>
      </w:r>
      <w:r w:rsidRPr="00B058E6">
        <w:rPr>
          <w:rFonts w:ascii="Times New Roman" w:hAnsi="Times New Roman"/>
          <w:sz w:val="28"/>
          <w:szCs w:val="28"/>
          <w:lang w:val="uk-UA"/>
        </w:rPr>
        <w:t xml:space="preserve"> послуг</w:t>
      </w:r>
      <w:r>
        <w:rPr>
          <w:rFonts w:ascii="Times New Roman" w:hAnsi="Times New Roman"/>
          <w:sz w:val="28"/>
          <w:szCs w:val="28"/>
          <w:lang w:val="uk-UA"/>
        </w:rPr>
        <w:t xml:space="preserve">а. </w:t>
      </w:r>
    </w:p>
    <w:p w:rsidR="00E07B84" w:rsidRPr="00B058E6" w:rsidRDefault="00E07B84" w:rsidP="00E07B84">
      <w:pPr>
        <w:pStyle w:val="a3"/>
        <w:ind w:firstLine="708"/>
        <w:jc w:val="both"/>
        <w:rPr>
          <w:rFonts w:ascii="Times New Roman" w:hAnsi="Times New Roman"/>
          <w:sz w:val="28"/>
          <w:szCs w:val="28"/>
          <w:lang w:val="uk-UA"/>
        </w:rPr>
      </w:pPr>
      <w:r w:rsidRPr="00B058E6">
        <w:rPr>
          <w:rFonts w:ascii="Times New Roman" w:hAnsi="Times New Roman"/>
          <w:sz w:val="28"/>
          <w:szCs w:val="28"/>
          <w:lang w:val="uk-UA"/>
        </w:rPr>
        <w:t xml:space="preserve">На обліку протягом року перебувало </w:t>
      </w:r>
      <w:r>
        <w:rPr>
          <w:rFonts w:ascii="Times New Roman" w:hAnsi="Times New Roman"/>
          <w:b/>
          <w:sz w:val="28"/>
          <w:szCs w:val="28"/>
          <w:lang w:val="uk-UA"/>
        </w:rPr>
        <w:t>3</w:t>
      </w:r>
      <w:r w:rsidRPr="00B058E6">
        <w:rPr>
          <w:rFonts w:ascii="Times New Roman" w:hAnsi="Times New Roman"/>
          <w:sz w:val="28"/>
          <w:szCs w:val="28"/>
          <w:lang w:val="uk-UA"/>
        </w:rPr>
        <w:t xml:space="preserve"> особи/сім’ї з числа вимушених переселенців (внутрішньо переміщених осіб). Всі особи/сім’ї перебували під супроводом. </w:t>
      </w:r>
      <w:r>
        <w:rPr>
          <w:rFonts w:ascii="Times New Roman" w:hAnsi="Times New Roman"/>
          <w:sz w:val="28"/>
          <w:szCs w:val="28"/>
          <w:lang w:val="uk-UA"/>
        </w:rPr>
        <w:t xml:space="preserve"> </w:t>
      </w:r>
    </w:p>
    <w:p w:rsidR="00E07B84" w:rsidRPr="00B058E6" w:rsidRDefault="00E07B84" w:rsidP="00E07B84">
      <w:pPr>
        <w:pStyle w:val="a3"/>
        <w:ind w:firstLine="708"/>
        <w:jc w:val="both"/>
        <w:rPr>
          <w:rFonts w:ascii="Times New Roman" w:hAnsi="Times New Roman"/>
          <w:sz w:val="28"/>
          <w:szCs w:val="28"/>
          <w:lang w:val="uk-UA"/>
        </w:rPr>
      </w:pPr>
      <w:r w:rsidRPr="00B058E6">
        <w:rPr>
          <w:rFonts w:ascii="Times New Roman" w:hAnsi="Times New Roman"/>
          <w:sz w:val="28"/>
          <w:szCs w:val="28"/>
          <w:lang w:val="uk-UA"/>
        </w:rPr>
        <w:t xml:space="preserve">На обліку в Центрі протягом року перебувало </w:t>
      </w:r>
      <w:r>
        <w:rPr>
          <w:rFonts w:ascii="Times New Roman" w:hAnsi="Times New Roman"/>
          <w:sz w:val="28"/>
          <w:szCs w:val="28"/>
          <w:lang w:val="uk-UA"/>
        </w:rPr>
        <w:t>17 сімей/осіб в яких</w:t>
      </w:r>
      <w:r w:rsidRPr="00B058E6">
        <w:rPr>
          <w:rFonts w:ascii="Times New Roman" w:hAnsi="Times New Roman"/>
          <w:sz w:val="28"/>
          <w:szCs w:val="28"/>
          <w:lang w:val="uk-UA"/>
        </w:rPr>
        <w:t xml:space="preserve"> вчинено акт насилля по відношенню до одного з членів сім’ї. Центром проведено </w:t>
      </w:r>
      <w:r>
        <w:rPr>
          <w:rFonts w:ascii="Times New Roman" w:hAnsi="Times New Roman"/>
          <w:sz w:val="28"/>
          <w:szCs w:val="28"/>
          <w:lang w:val="uk-UA"/>
        </w:rPr>
        <w:t>початкову</w:t>
      </w:r>
      <w:r w:rsidRPr="00B058E6">
        <w:rPr>
          <w:rFonts w:ascii="Times New Roman" w:hAnsi="Times New Roman"/>
          <w:sz w:val="28"/>
          <w:szCs w:val="28"/>
          <w:lang w:val="uk-UA"/>
        </w:rPr>
        <w:t xml:space="preserve"> оцінку потреб </w:t>
      </w:r>
      <w:r>
        <w:rPr>
          <w:rFonts w:ascii="Times New Roman" w:hAnsi="Times New Roman"/>
          <w:sz w:val="28"/>
          <w:szCs w:val="28"/>
          <w:lang w:val="uk-UA"/>
        </w:rPr>
        <w:t xml:space="preserve">сімей/осіб </w:t>
      </w:r>
      <w:r w:rsidRPr="00B058E6">
        <w:rPr>
          <w:rFonts w:ascii="Times New Roman" w:hAnsi="Times New Roman"/>
          <w:sz w:val="28"/>
          <w:szCs w:val="28"/>
          <w:lang w:val="uk-UA"/>
        </w:rPr>
        <w:t>та профілактичну роботу з особами</w:t>
      </w:r>
      <w:r>
        <w:rPr>
          <w:rFonts w:ascii="Times New Roman" w:hAnsi="Times New Roman"/>
          <w:sz w:val="28"/>
          <w:szCs w:val="28"/>
          <w:lang w:val="uk-UA"/>
        </w:rPr>
        <w:t>, що вчинили насилля</w:t>
      </w:r>
      <w:r w:rsidRPr="00B058E6">
        <w:rPr>
          <w:rFonts w:ascii="Times New Roman" w:hAnsi="Times New Roman"/>
          <w:sz w:val="28"/>
          <w:szCs w:val="28"/>
          <w:lang w:val="uk-UA"/>
        </w:rPr>
        <w:t xml:space="preserve">. </w:t>
      </w:r>
      <w:r w:rsidRPr="00A82EBE">
        <w:rPr>
          <w:rFonts w:ascii="Times New Roman" w:hAnsi="Times New Roman"/>
          <w:b/>
          <w:sz w:val="28"/>
          <w:szCs w:val="28"/>
          <w:lang w:val="uk-UA"/>
        </w:rPr>
        <w:t>2</w:t>
      </w:r>
      <w:r w:rsidRPr="00B058E6">
        <w:rPr>
          <w:rFonts w:ascii="Times New Roman" w:hAnsi="Times New Roman"/>
          <w:sz w:val="28"/>
          <w:szCs w:val="28"/>
          <w:lang w:val="uk-UA"/>
        </w:rPr>
        <w:t xml:space="preserve"> сім’ї</w:t>
      </w:r>
      <w:r>
        <w:rPr>
          <w:rFonts w:ascii="Times New Roman" w:hAnsi="Times New Roman"/>
          <w:sz w:val="28"/>
          <w:szCs w:val="28"/>
          <w:lang w:val="uk-UA"/>
        </w:rPr>
        <w:t>/особи</w:t>
      </w:r>
      <w:r w:rsidRPr="00B058E6">
        <w:rPr>
          <w:rFonts w:ascii="Times New Roman" w:hAnsi="Times New Roman"/>
          <w:sz w:val="28"/>
          <w:szCs w:val="28"/>
          <w:lang w:val="uk-UA"/>
        </w:rPr>
        <w:t xml:space="preserve"> взято під соціальний супровід. Сім’ям/особам, які перебували на обліку протягом року   надано </w:t>
      </w:r>
      <w:r>
        <w:rPr>
          <w:rFonts w:ascii="Times New Roman" w:hAnsi="Times New Roman"/>
          <w:b/>
          <w:sz w:val="28"/>
          <w:szCs w:val="28"/>
          <w:lang w:val="uk-UA"/>
        </w:rPr>
        <w:t>122</w:t>
      </w:r>
      <w:r w:rsidRPr="00B058E6">
        <w:rPr>
          <w:rFonts w:ascii="Times New Roman" w:hAnsi="Times New Roman"/>
          <w:sz w:val="28"/>
          <w:szCs w:val="28"/>
          <w:lang w:val="uk-UA"/>
        </w:rPr>
        <w:t xml:space="preserve"> соціальних послуги.</w:t>
      </w:r>
    </w:p>
    <w:p w:rsidR="00E07B84" w:rsidRPr="00B058E6" w:rsidRDefault="00E07B84" w:rsidP="00E07B84">
      <w:pPr>
        <w:pStyle w:val="a3"/>
        <w:ind w:firstLine="708"/>
        <w:jc w:val="both"/>
        <w:rPr>
          <w:rFonts w:ascii="Times New Roman" w:hAnsi="Times New Roman"/>
          <w:sz w:val="28"/>
          <w:szCs w:val="28"/>
          <w:lang w:val="uk-UA"/>
        </w:rPr>
      </w:pPr>
      <w:r w:rsidRPr="00B058E6">
        <w:rPr>
          <w:rFonts w:ascii="Times New Roman" w:hAnsi="Times New Roman"/>
          <w:sz w:val="28"/>
          <w:szCs w:val="28"/>
          <w:lang w:val="uk-UA"/>
        </w:rPr>
        <w:t xml:space="preserve">На обліку та під супроводом Центру перебувала </w:t>
      </w:r>
      <w:r w:rsidRPr="00A82EBE">
        <w:rPr>
          <w:rFonts w:ascii="Times New Roman" w:hAnsi="Times New Roman"/>
          <w:b/>
          <w:sz w:val="28"/>
          <w:szCs w:val="28"/>
          <w:lang w:val="uk-UA"/>
        </w:rPr>
        <w:t>1</w:t>
      </w:r>
      <w:r w:rsidRPr="00B058E6">
        <w:rPr>
          <w:rFonts w:ascii="Times New Roman" w:hAnsi="Times New Roman"/>
          <w:sz w:val="28"/>
          <w:szCs w:val="28"/>
          <w:lang w:val="uk-UA"/>
        </w:rPr>
        <w:t xml:space="preserve"> особа, якій присвоєно статус постраждалої від торгівлі людьми. В рамках виконання плану реабілітації даній особі надано </w:t>
      </w:r>
      <w:r>
        <w:rPr>
          <w:rFonts w:ascii="Times New Roman" w:hAnsi="Times New Roman"/>
          <w:b/>
          <w:sz w:val="28"/>
          <w:szCs w:val="28"/>
          <w:lang w:val="uk-UA"/>
        </w:rPr>
        <w:t>4</w:t>
      </w:r>
      <w:r w:rsidRPr="00B058E6">
        <w:rPr>
          <w:rFonts w:ascii="Times New Roman" w:hAnsi="Times New Roman"/>
          <w:sz w:val="28"/>
          <w:szCs w:val="28"/>
          <w:lang w:val="uk-UA"/>
        </w:rPr>
        <w:t xml:space="preserve"> соціальних послуг</w:t>
      </w:r>
      <w:r>
        <w:rPr>
          <w:rFonts w:ascii="Times New Roman" w:hAnsi="Times New Roman"/>
          <w:sz w:val="28"/>
          <w:szCs w:val="28"/>
          <w:lang w:val="uk-UA"/>
        </w:rPr>
        <w:t>и</w:t>
      </w:r>
      <w:r w:rsidRPr="00B058E6">
        <w:rPr>
          <w:rFonts w:ascii="Times New Roman" w:hAnsi="Times New Roman"/>
          <w:sz w:val="28"/>
          <w:szCs w:val="28"/>
          <w:lang w:val="uk-UA"/>
        </w:rPr>
        <w:t xml:space="preserve">.   </w:t>
      </w:r>
    </w:p>
    <w:p w:rsidR="00E07B84" w:rsidRDefault="00E07B84" w:rsidP="00E07B84">
      <w:pPr>
        <w:pStyle w:val="a3"/>
        <w:ind w:firstLine="708"/>
        <w:jc w:val="both"/>
        <w:rPr>
          <w:rFonts w:ascii="Times New Roman" w:hAnsi="Times New Roman"/>
          <w:sz w:val="28"/>
          <w:szCs w:val="28"/>
          <w:lang w:val="uk-UA"/>
        </w:rPr>
      </w:pPr>
      <w:r w:rsidRPr="00B058E6">
        <w:rPr>
          <w:rFonts w:ascii="Times New Roman" w:hAnsi="Times New Roman"/>
          <w:sz w:val="28"/>
          <w:szCs w:val="28"/>
          <w:lang w:val="uk-UA"/>
        </w:rPr>
        <w:t xml:space="preserve">На обліку в Центрі перебувало </w:t>
      </w:r>
      <w:r>
        <w:rPr>
          <w:rFonts w:ascii="Times New Roman" w:hAnsi="Times New Roman"/>
          <w:b/>
          <w:sz w:val="28"/>
          <w:szCs w:val="28"/>
          <w:lang w:val="uk-UA"/>
        </w:rPr>
        <w:t>15</w:t>
      </w:r>
      <w:r w:rsidRPr="00B058E6">
        <w:rPr>
          <w:rFonts w:ascii="Times New Roman" w:hAnsi="Times New Roman"/>
          <w:sz w:val="28"/>
          <w:szCs w:val="28"/>
          <w:lang w:val="uk-UA"/>
        </w:rPr>
        <w:t xml:space="preserve"> </w:t>
      </w:r>
      <w:r>
        <w:rPr>
          <w:rFonts w:ascii="Times New Roman" w:hAnsi="Times New Roman"/>
          <w:sz w:val="28"/>
          <w:szCs w:val="28"/>
          <w:lang w:val="uk-UA"/>
        </w:rPr>
        <w:t xml:space="preserve">осіб з числа </w:t>
      </w:r>
      <w:r w:rsidRPr="00B058E6">
        <w:rPr>
          <w:rFonts w:ascii="Times New Roman" w:hAnsi="Times New Roman"/>
          <w:sz w:val="28"/>
          <w:szCs w:val="28"/>
          <w:lang w:val="uk-UA"/>
        </w:rPr>
        <w:t xml:space="preserve">дітей сиріт та позбавлених батьківської опіки та піклування віком від 18 до 23 років. Даним особам надано </w:t>
      </w:r>
      <w:r>
        <w:rPr>
          <w:rFonts w:ascii="Times New Roman" w:hAnsi="Times New Roman"/>
          <w:b/>
          <w:sz w:val="28"/>
          <w:szCs w:val="28"/>
          <w:lang w:val="uk-UA"/>
        </w:rPr>
        <w:t>32</w:t>
      </w:r>
      <w:r w:rsidRPr="00B058E6">
        <w:rPr>
          <w:rFonts w:ascii="Times New Roman" w:hAnsi="Times New Roman"/>
          <w:sz w:val="28"/>
          <w:szCs w:val="28"/>
          <w:lang w:val="uk-UA"/>
        </w:rPr>
        <w:t xml:space="preserve"> соціальних послуг</w:t>
      </w:r>
      <w:r>
        <w:rPr>
          <w:rFonts w:ascii="Times New Roman" w:hAnsi="Times New Roman"/>
          <w:sz w:val="28"/>
          <w:szCs w:val="28"/>
          <w:lang w:val="uk-UA"/>
        </w:rPr>
        <w:t>и</w:t>
      </w:r>
      <w:r w:rsidRPr="00B058E6">
        <w:rPr>
          <w:rFonts w:ascii="Times New Roman" w:hAnsi="Times New Roman"/>
          <w:sz w:val="28"/>
          <w:szCs w:val="28"/>
          <w:lang w:val="uk-UA"/>
        </w:rPr>
        <w:t>.</w:t>
      </w:r>
    </w:p>
    <w:p w:rsidR="00E07B84" w:rsidRPr="00B058E6" w:rsidRDefault="00E07B84" w:rsidP="00E07B84">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B058E6">
        <w:rPr>
          <w:rFonts w:ascii="Times New Roman" w:hAnsi="Times New Roman"/>
          <w:sz w:val="28"/>
          <w:szCs w:val="28"/>
          <w:lang w:val="uk-UA"/>
        </w:rPr>
        <w:t xml:space="preserve"> Протягом звітного періоду  працівниками Центру разом з волонтерами  проведено </w:t>
      </w:r>
      <w:r>
        <w:rPr>
          <w:rFonts w:ascii="Times New Roman" w:hAnsi="Times New Roman"/>
          <w:b/>
          <w:sz w:val="28"/>
          <w:szCs w:val="28"/>
          <w:lang w:val="uk-UA"/>
        </w:rPr>
        <w:t>32</w:t>
      </w:r>
      <w:r w:rsidRPr="00B058E6">
        <w:rPr>
          <w:rFonts w:ascii="Times New Roman" w:hAnsi="Times New Roman"/>
          <w:sz w:val="28"/>
          <w:szCs w:val="28"/>
          <w:lang w:val="uk-UA"/>
        </w:rPr>
        <w:t xml:space="preserve"> групових та </w:t>
      </w:r>
      <w:r>
        <w:rPr>
          <w:rFonts w:ascii="Times New Roman" w:hAnsi="Times New Roman"/>
          <w:b/>
          <w:sz w:val="28"/>
          <w:szCs w:val="28"/>
          <w:lang w:val="uk-UA"/>
        </w:rPr>
        <w:t>39</w:t>
      </w:r>
      <w:r w:rsidRPr="00B058E6">
        <w:rPr>
          <w:rFonts w:ascii="Times New Roman" w:hAnsi="Times New Roman"/>
          <w:sz w:val="28"/>
          <w:szCs w:val="28"/>
          <w:lang w:val="uk-UA"/>
        </w:rPr>
        <w:t xml:space="preserve"> індивідуальних заходів </w:t>
      </w:r>
      <w:r w:rsidR="002E0621">
        <w:rPr>
          <w:rFonts w:ascii="Times New Roman" w:hAnsi="Times New Roman"/>
          <w:sz w:val="28"/>
          <w:szCs w:val="28"/>
          <w:lang w:val="uk-UA"/>
        </w:rPr>
        <w:t xml:space="preserve"> </w:t>
      </w:r>
      <w:r w:rsidRPr="00B058E6">
        <w:rPr>
          <w:rFonts w:ascii="Times New Roman" w:hAnsi="Times New Roman"/>
          <w:sz w:val="28"/>
          <w:szCs w:val="28"/>
          <w:lang w:val="uk-UA"/>
        </w:rPr>
        <w:t xml:space="preserve"> на теми здорового способу життя, попередження негативних тенденцій у підлітковому та молодіжному середовищі (ВІЛ-інфекції, СНІДу, наркоманії</w:t>
      </w:r>
      <w:r>
        <w:rPr>
          <w:rFonts w:ascii="Times New Roman" w:hAnsi="Times New Roman"/>
          <w:sz w:val="28"/>
          <w:szCs w:val="28"/>
          <w:lang w:val="uk-UA"/>
        </w:rPr>
        <w:t>, тютюнопаління, негативного впливу соціальних мереж, сімейного насилля тощо</w:t>
      </w:r>
      <w:r w:rsidRPr="00B058E6">
        <w:rPr>
          <w:rFonts w:ascii="Times New Roman" w:hAnsi="Times New Roman"/>
          <w:sz w:val="28"/>
          <w:szCs w:val="28"/>
          <w:lang w:val="uk-UA"/>
        </w:rPr>
        <w:t>), якими охоплено</w:t>
      </w:r>
      <w:r>
        <w:rPr>
          <w:rFonts w:ascii="Times New Roman" w:hAnsi="Times New Roman"/>
          <w:sz w:val="28"/>
          <w:szCs w:val="28"/>
          <w:lang w:val="uk-UA"/>
        </w:rPr>
        <w:t xml:space="preserve"> 457 осіб.  </w:t>
      </w:r>
      <w:r w:rsidRPr="00B058E6">
        <w:rPr>
          <w:rFonts w:ascii="Times New Roman" w:hAnsi="Times New Roman"/>
          <w:sz w:val="28"/>
          <w:szCs w:val="28"/>
          <w:lang w:val="uk-UA"/>
        </w:rPr>
        <w:t xml:space="preserve"> </w:t>
      </w:r>
      <w:r w:rsidRPr="00B058E6">
        <w:rPr>
          <w:rFonts w:ascii="Times New Roman" w:hAnsi="Times New Roman"/>
          <w:b/>
          <w:sz w:val="28"/>
          <w:szCs w:val="28"/>
          <w:lang w:val="uk-UA"/>
        </w:rPr>
        <w:t xml:space="preserve"> </w:t>
      </w:r>
    </w:p>
    <w:p w:rsidR="00E07B84" w:rsidRPr="00F61A83" w:rsidRDefault="00E07B84" w:rsidP="00E07B84">
      <w:pPr>
        <w:pStyle w:val="a3"/>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26502A">
        <w:rPr>
          <w:rFonts w:ascii="Times New Roman" w:hAnsi="Times New Roman"/>
          <w:sz w:val="28"/>
          <w:szCs w:val="28"/>
        </w:rPr>
        <w:t xml:space="preserve"> Протягом поточного року з метою створення у мі</w:t>
      </w:r>
      <w:proofErr w:type="gramStart"/>
      <w:r w:rsidRPr="0026502A">
        <w:rPr>
          <w:rFonts w:ascii="Times New Roman" w:hAnsi="Times New Roman"/>
          <w:sz w:val="28"/>
          <w:szCs w:val="28"/>
        </w:rPr>
        <w:t>ст</w:t>
      </w:r>
      <w:proofErr w:type="gramEnd"/>
      <w:r w:rsidRPr="0026502A">
        <w:rPr>
          <w:rFonts w:ascii="Times New Roman" w:hAnsi="Times New Roman"/>
          <w:sz w:val="28"/>
          <w:szCs w:val="28"/>
        </w:rPr>
        <w:t xml:space="preserve">і патронатних сімей та пошуку кандидатів у патронатні вихователі проведено 17 інформаційних бесід та семінарів серед безробітних, що перебувають на обліку в  Острозькому центрі зайнятості. Груповими формами роботи охоплено 117  осіб. Проведено 60 індивідуальних консультацій. </w:t>
      </w:r>
      <w:r>
        <w:rPr>
          <w:rFonts w:ascii="Times New Roman" w:hAnsi="Times New Roman"/>
          <w:sz w:val="28"/>
          <w:szCs w:val="28"/>
          <w:lang w:val="uk-UA"/>
        </w:rPr>
        <w:t xml:space="preserve"> </w:t>
      </w:r>
    </w:p>
    <w:p w:rsidR="00E07B84" w:rsidRPr="00D252A4" w:rsidRDefault="00E07B84" w:rsidP="002E0621">
      <w:pPr>
        <w:pStyle w:val="a3"/>
        <w:jc w:val="both"/>
        <w:rPr>
          <w:sz w:val="28"/>
          <w:szCs w:val="28"/>
          <w:lang w:val="uk-UA"/>
        </w:rPr>
      </w:pPr>
      <w:r w:rsidRPr="00B058E6">
        <w:rPr>
          <w:rFonts w:ascii="Times New Roman" w:hAnsi="Times New Roman"/>
          <w:sz w:val="28"/>
          <w:szCs w:val="28"/>
          <w:lang w:val="uk-UA"/>
        </w:rPr>
        <w:tab/>
        <w:t xml:space="preserve"> </w:t>
      </w:r>
    </w:p>
    <w:p w:rsidR="00E07B84" w:rsidRDefault="00E07B84" w:rsidP="00E07B84">
      <w:pPr>
        <w:pStyle w:val="ac"/>
        <w:ind w:firstLine="567"/>
        <w:jc w:val="center"/>
        <w:rPr>
          <w:rFonts w:ascii="Times New Roman" w:hAnsi="Times New Roman" w:cs="Times New Roman"/>
          <w:b/>
          <w:sz w:val="28"/>
          <w:szCs w:val="28"/>
          <w:u w:val="single"/>
          <w:lang w:val="uk-UA"/>
        </w:rPr>
      </w:pPr>
      <w:r w:rsidRPr="00D70675">
        <w:rPr>
          <w:rFonts w:ascii="Times New Roman" w:hAnsi="Times New Roman" w:cs="Times New Roman"/>
          <w:b/>
          <w:sz w:val="28"/>
          <w:szCs w:val="28"/>
          <w:u w:val="single"/>
          <w:lang w:val="uk-UA"/>
        </w:rPr>
        <w:t>Культура і туризм</w:t>
      </w:r>
    </w:p>
    <w:p w:rsidR="00E07B84" w:rsidRPr="002A0B46" w:rsidRDefault="002E0621" w:rsidP="00E07B84">
      <w:pPr>
        <w:ind w:firstLine="851"/>
        <w:jc w:val="both"/>
        <w:rPr>
          <w:color w:val="000000" w:themeColor="text1"/>
          <w:sz w:val="28"/>
          <w:szCs w:val="28"/>
          <w:lang w:val="uk-UA"/>
        </w:rPr>
      </w:pPr>
      <w:r>
        <w:rPr>
          <w:color w:val="000000" w:themeColor="text1"/>
          <w:sz w:val="28"/>
          <w:szCs w:val="28"/>
          <w:lang w:val="uk-UA"/>
        </w:rPr>
        <w:t xml:space="preserve"> </w:t>
      </w:r>
    </w:p>
    <w:p w:rsidR="002E0621" w:rsidRDefault="00E07B84" w:rsidP="00E07B84">
      <w:pPr>
        <w:ind w:firstLine="851"/>
        <w:jc w:val="both"/>
        <w:rPr>
          <w:color w:val="000000" w:themeColor="text1"/>
          <w:sz w:val="28"/>
          <w:szCs w:val="28"/>
          <w:lang w:val="uk-UA"/>
        </w:rPr>
      </w:pPr>
      <w:r w:rsidRPr="002A0B46">
        <w:rPr>
          <w:color w:val="000000" w:themeColor="text1"/>
          <w:sz w:val="28"/>
          <w:szCs w:val="28"/>
        </w:rPr>
        <w:t>Культурно-масові заходи</w:t>
      </w:r>
      <w:r w:rsidR="002E0621">
        <w:rPr>
          <w:color w:val="000000" w:themeColor="text1"/>
          <w:sz w:val="28"/>
          <w:szCs w:val="28"/>
          <w:lang w:val="uk-UA"/>
        </w:rPr>
        <w:t xml:space="preserve">, які ппроводились відділом культури і туризму у 2018 році, </w:t>
      </w:r>
      <w:r w:rsidRPr="002A0B46">
        <w:rPr>
          <w:color w:val="000000" w:themeColor="text1"/>
          <w:sz w:val="28"/>
          <w:szCs w:val="28"/>
        </w:rPr>
        <w:t xml:space="preserve"> здебільшого носили патріотичний характер та популяризували національні традиції, обряди, культурні надбання поколінь українського </w:t>
      </w:r>
      <w:r w:rsidR="002E0621">
        <w:rPr>
          <w:color w:val="000000" w:themeColor="text1"/>
          <w:sz w:val="28"/>
          <w:szCs w:val="28"/>
          <w:lang w:val="uk-UA"/>
        </w:rPr>
        <w:t xml:space="preserve"> народу.</w:t>
      </w:r>
    </w:p>
    <w:p w:rsidR="00E07B84" w:rsidRPr="002A0B46" w:rsidRDefault="00E07B84" w:rsidP="00E07B84">
      <w:pPr>
        <w:ind w:firstLine="851"/>
        <w:jc w:val="both"/>
        <w:rPr>
          <w:sz w:val="28"/>
          <w:szCs w:val="28"/>
          <w:lang w:val="uk-UA"/>
        </w:rPr>
      </w:pPr>
      <w:r w:rsidRPr="002A0B46">
        <w:rPr>
          <w:sz w:val="28"/>
          <w:szCs w:val="28"/>
        </w:rPr>
        <w:t>Впродовж 2018 року організову</w:t>
      </w:r>
      <w:r>
        <w:rPr>
          <w:sz w:val="28"/>
          <w:szCs w:val="28"/>
          <w:lang w:val="uk-UA"/>
        </w:rPr>
        <w:t xml:space="preserve">вались </w:t>
      </w:r>
      <w:r w:rsidRPr="002A0B46">
        <w:rPr>
          <w:sz w:val="28"/>
          <w:szCs w:val="28"/>
        </w:rPr>
        <w:t xml:space="preserve">та </w:t>
      </w:r>
      <w:proofErr w:type="gramStart"/>
      <w:r w:rsidRPr="002A0B46">
        <w:rPr>
          <w:sz w:val="28"/>
          <w:szCs w:val="28"/>
        </w:rPr>
        <w:t>провод</w:t>
      </w:r>
      <w:r>
        <w:rPr>
          <w:sz w:val="28"/>
          <w:szCs w:val="28"/>
          <w:lang w:val="uk-UA"/>
        </w:rPr>
        <w:t>ились</w:t>
      </w:r>
      <w:proofErr w:type="gramEnd"/>
      <w:r w:rsidRPr="002A0B46">
        <w:rPr>
          <w:sz w:val="28"/>
          <w:szCs w:val="28"/>
        </w:rPr>
        <w:t xml:space="preserve"> заходи з нагоди відзначення державних, релігійних, літературних та інших подій, вечори пам’яті, історичні години, тематичні виставки, конкурси, майстер-класи тощо.</w:t>
      </w:r>
      <w:r w:rsidRPr="002A0B46">
        <w:rPr>
          <w:sz w:val="28"/>
          <w:szCs w:val="28"/>
          <w:lang w:val="uk-UA"/>
        </w:rPr>
        <w:t xml:space="preserve"> За звітний період закладами культури міста було підготовлено та проведено 184 культурно-освітніх заходів, які відвідало близько 19193 мешканців та гостей міста.</w:t>
      </w:r>
    </w:p>
    <w:p w:rsidR="00E07B84" w:rsidRDefault="00E07B84" w:rsidP="00E07B84">
      <w:pPr>
        <w:jc w:val="both"/>
        <w:rPr>
          <w:sz w:val="28"/>
          <w:szCs w:val="28"/>
          <w:lang w:val="uk-UA"/>
        </w:rPr>
      </w:pPr>
      <w:r w:rsidRPr="002A0B46">
        <w:rPr>
          <w:sz w:val="28"/>
          <w:szCs w:val="28"/>
          <w:lang w:val="uk-UA"/>
        </w:rPr>
        <w:t xml:space="preserve">                Основним осередком мистецької культури нашого міста є Острозька дитяча школа мистецтв. </w:t>
      </w:r>
      <w:r>
        <w:rPr>
          <w:sz w:val="28"/>
          <w:szCs w:val="28"/>
          <w:lang w:val="uk-UA"/>
        </w:rPr>
        <w:t xml:space="preserve"> </w:t>
      </w:r>
    </w:p>
    <w:p w:rsidR="00E07B84" w:rsidRPr="002A0B46" w:rsidRDefault="00E07B84" w:rsidP="00E07B84">
      <w:pPr>
        <w:jc w:val="both"/>
        <w:rPr>
          <w:sz w:val="28"/>
          <w:szCs w:val="28"/>
          <w:lang w:val="uk-UA"/>
        </w:rPr>
      </w:pPr>
      <w:r w:rsidRPr="002A0B46">
        <w:rPr>
          <w:sz w:val="28"/>
          <w:szCs w:val="28"/>
          <w:lang w:val="uk-UA"/>
        </w:rPr>
        <w:t xml:space="preserve">                </w:t>
      </w:r>
      <w:r>
        <w:rPr>
          <w:sz w:val="28"/>
          <w:szCs w:val="28"/>
          <w:lang w:val="uk-UA"/>
        </w:rPr>
        <w:t xml:space="preserve"> У</w:t>
      </w:r>
      <w:r w:rsidRPr="002A0B46">
        <w:rPr>
          <w:sz w:val="28"/>
          <w:szCs w:val="28"/>
          <w:lang w:val="uk-UA"/>
        </w:rPr>
        <w:t xml:space="preserve"> закладі успішно працюють дитячі колективи: капела бандуристів; духовий оркестр; хор учнів молодших класів; ансамбль баяністів; ансамбль скрипалів; ансамбль народної пісні; ансамбль народної музики. Учні та колективи дитячої школи мистецтв брали участь у міських, обласних, всеукраїнських, міжнародних музичних конкурсах та фестивалях</w:t>
      </w:r>
      <w:r w:rsidR="006D5BD3">
        <w:rPr>
          <w:sz w:val="28"/>
          <w:szCs w:val="28"/>
          <w:lang w:val="uk-UA"/>
        </w:rPr>
        <w:t>, зокрема</w:t>
      </w:r>
      <w:r w:rsidRPr="002A0B46">
        <w:rPr>
          <w:sz w:val="28"/>
          <w:szCs w:val="28"/>
          <w:lang w:val="uk-UA"/>
        </w:rPr>
        <w:t>:  Всеукраїнський фестиваль – конкурс бандурного мистецтва «Кобзарського роду нема переводу»</w:t>
      </w:r>
      <w:r>
        <w:rPr>
          <w:sz w:val="28"/>
          <w:szCs w:val="28"/>
          <w:lang w:val="uk-UA"/>
        </w:rPr>
        <w:t xml:space="preserve">, </w:t>
      </w:r>
      <w:r w:rsidRPr="002A0B46">
        <w:rPr>
          <w:sz w:val="28"/>
          <w:szCs w:val="28"/>
          <w:lang w:val="uk-UA"/>
        </w:rPr>
        <w:t xml:space="preserve"> обласний конкурс «Творчість юних»</w:t>
      </w:r>
      <w:r>
        <w:rPr>
          <w:sz w:val="28"/>
          <w:szCs w:val="28"/>
          <w:lang w:val="uk-UA"/>
        </w:rPr>
        <w:t>,</w:t>
      </w:r>
      <w:r w:rsidRPr="002A0B46">
        <w:rPr>
          <w:sz w:val="28"/>
          <w:szCs w:val="28"/>
          <w:lang w:val="uk-UA"/>
        </w:rPr>
        <w:t xml:space="preserve"> ХІІ Всеукраїнський конкурс юних баяністів – акордеоністів</w:t>
      </w:r>
      <w:r>
        <w:rPr>
          <w:sz w:val="28"/>
          <w:szCs w:val="28"/>
          <w:lang w:val="uk-UA"/>
        </w:rPr>
        <w:t xml:space="preserve"> ім</w:t>
      </w:r>
      <w:r w:rsidRPr="002A0B46">
        <w:rPr>
          <w:sz w:val="28"/>
          <w:szCs w:val="28"/>
          <w:lang w:val="uk-UA"/>
        </w:rPr>
        <w:t>. А.Білотицького</w:t>
      </w:r>
      <w:r>
        <w:rPr>
          <w:sz w:val="28"/>
          <w:szCs w:val="28"/>
          <w:lang w:val="uk-UA"/>
        </w:rPr>
        <w:t>,</w:t>
      </w:r>
      <w:r w:rsidRPr="002A0B46">
        <w:rPr>
          <w:sz w:val="28"/>
          <w:szCs w:val="28"/>
          <w:lang w:val="uk-UA"/>
        </w:rPr>
        <w:t xml:space="preserve"> регіональний конкурс виконавців на струнно-смичкових інструментах ім. Леоніда Матюка</w:t>
      </w:r>
      <w:r>
        <w:rPr>
          <w:sz w:val="28"/>
          <w:szCs w:val="28"/>
          <w:lang w:val="uk-UA"/>
        </w:rPr>
        <w:t>,</w:t>
      </w:r>
      <w:r w:rsidRPr="002A0B46">
        <w:rPr>
          <w:sz w:val="28"/>
          <w:szCs w:val="28"/>
          <w:lang w:val="uk-UA"/>
        </w:rPr>
        <w:t xml:space="preserve"> І Регіональний фестиваль – конкурс «Срібне сяйво»</w:t>
      </w:r>
      <w:r>
        <w:rPr>
          <w:sz w:val="28"/>
          <w:szCs w:val="28"/>
          <w:lang w:val="uk-UA"/>
        </w:rPr>
        <w:t xml:space="preserve">, </w:t>
      </w:r>
      <w:r w:rsidRPr="002A0B46">
        <w:rPr>
          <w:sz w:val="28"/>
          <w:szCs w:val="28"/>
          <w:lang w:val="uk-UA"/>
        </w:rPr>
        <w:t>ІІ Всеукраїнський конкурс гітаристів «Гітаріада»</w:t>
      </w:r>
      <w:r>
        <w:rPr>
          <w:sz w:val="28"/>
          <w:szCs w:val="28"/>
          <w:lang w:val="uk-UA"/>
        </w:rPr>
        <w:t>,</w:t>
      </w:r>
      <w:r w:rsidRPr="002A0B46">
        <w:rPr>
          <w:sz w:val="28"/>
          <w:szCs w:val="28"/>
          <w:lang w:val="en-US"/>
        </w:rPr>
        <w:t>V</w:t>
      </w:r>
      <w:r w:rsidRPr="002A0B46">
        <w:rPr>
          <w:sz w:val="28"/>
          <w:szCs w:val="28"/>
          <w:lang w:val="uk-UA"/>
        </w:rPr>
        <w:t>ІІ Всеукраїнський конкурс бандуристів м.Одеса</w:t>
      </w:r>
      <w:r>
        <w:rPr>
          <w:sz w:val="28"/>
          <w:szCs w:val="28"/>
          <w:lang w:val="uk-UA"/>
        </w:rPr>
        <w:t>,</w:t>
      </w:r>
      <w:r w:rsidRPr="002A0B46">
        <w:rPr>
          <w:sz w:val="28"/>
          <w:szCs w:val="28"/>
          <w:lang w:val="uk-UA"/>
        </w:rPr>
        <w:t xml:space="preserve"> </w:t>
      </w:r>
      <w:r w:rsidRPr="002A0B46">
        <w:rPr>
          <w:sz w:val="28"/>
          <w:szCs w:val="28"/>
          <w:lang w:val="en-US"/>
        </w:rPr>
        <w:t>V</w:t>
      </w:r>
      <w:r w:rsidRPr="002A0B46">
        <w:rPr>
          <w:sz w:val="28"/>
          <w:szCs w:val="28"/>
          <w:lang w:val="uk-UA"/>
        </w:rPr>
        <w:t>ІІ Міжобласний конкурс виконавців на української інструментальної музики ім. М.Жуковського</w:t>
      </w:r>
      <w:r>
        <w:rPr>
          <w:sz w:val="28"/>
          <w:szCs w:val="28"/>
          <w:lang w:val="uk-UA"/>
        </w:rPr>
        <w:t xml:space="preserve">, </w:t>
      </w:r>
      <w:r w:rsidRPr="002A0B46">
        <w:rPr>
          <w:sz w:val="28"/>
          <w:szCs w:val="28"/>
          <w:lang w:val="uk-UA"/>
        </w:rPr>
        <w:t>ХІ Всеукраїнський відкритий конкурс баяністів-акордеоністів «Візерунки Прикарпаття».</w:t>
      </w:r>
    </w:p>
    <w:p w:rsidR="00E07B84" w:rsidRPr="003857FE" w:rsidRDefault="00E07B84" w:rsidP="00E07B84">
      <w:pPr>
        <w:ind w:firstLine="851"/>
        <w:jc w:val="both"/>
        <w:rPr>
          <w:sz w:val="28"/>
          <w:szCs w:val="28"/>
          <w:lang w:val="uk-UA"/>
        </w:rPr>
      </w:pPr>
      <w:r w:rsidRPr="002A0B46">
        <w:rPr>
          <w:sz w:val="28"/>
          <w:szCs w:val="28"/>
          <w:lang w:val="uk-UA"/>
        </w:rPr>
        <w:t xml:space="preserve">   </w:t>
      </w:r>
      <w:r>
        <w:rPr>
          <w:sz w:val="28"/>
          <w:szCs w:val="28"/>
          <w:lang w:val="uk-UA"/>
        </w:rPr>
        <w:t xml:space="preserve"> </w:t>
      </w:r>
      <w:r w:rsidRPr="002A0B46">
        <w:rPr>
          <w:sz w:val="28"/>
          <w:szCs w:val="28"/>
          <w:lang w:val="uk-UA"/>
        </w:rPr>
        <w:t>Центром культури і дозвілля м. Острога проводились мистецькі акції, заходи</w:t>
      </w:r>
      <w:r w:rsidRPr="002A0B46">
        <w:rPr>
          <w:b/>
          <w:bCs/>
          <w:sz w:val="28"/>
          <w:szCs w:val="28"/>
          <w:lang w:val="uk-UA"/>
        </w:rPr>
        <w:t xml:space="preserve"> </w:t>
      </w:r>
      <w:r w:rsidRPr="002A0B46">
        <w:rPr>
          <w:sz w:val="28"/>
          <w:szCs w:val="28"/>
          <w:lang w:val="uk-UA"/>
        </w:rPr>
        <w:t>до</w:t>
      </w:r>
      <w:r w:rsidRPr="0015195D">
        <w:rPr>
          <w:lang w:val="uk-UA"/>
        </w:rPr>
        <w:t xml:space="preserve"> </w:t>
      </w:r>
      <w:r w:rsidRPr="003857FE">
        <w:rPr>
          <w:sz w:val="28"/>
          <w:szCs w:val="28"/>
          <w:lang w:val="uk-UA"/>
        </w:rPr>
        <w:t>знаменних і пам’ятних дат</w:t>
      </w:r>
      <w:r w:rsidR="006D5BD3">
        <w:rPr>
          <w:sz w:val="28"/>
          <w:szCs w:val="28"/>
          <w:lang w:val="uk-UA"/>
        </w:rPr>
        <w:t>.</w:t>
      </w:r>
      <w:r w:rsidRPr="003857FE">
        <w:rPr>
          <w:sz w:val="28"/>
          <w:szCs w:val="28"/>
          <w:lang w:val="uk-UA"/>
        </w:rPr>
        <w:t xml:space="preserve">: </w:t>
      </w:r>
      <w:r>
        <w:rPr>
          <w:sz w:val="28"/>
          <w:szCs w:val="28"/>
          <w:lang w:val="uk-UA"/>
        </w:rPr>
        <w:t>до</w:t>
      </w:r>
      <w:r w:rsidRPr="003857FE">
        <w:rPr>
          <w:sz w:val="28"/>
          <w:szCs w:val="28"/>
          <w:lang w:val="uk-UA"/>
        </w:rPr>
        <w:t xml:space="preserve"> свята “День міста Острога” у місті організовувались виставки-продажу виробів майстрів народного й ужиткового мистецтва з різних міст України, дитячі атракціони, концерти артистів української естради, області, місцеві колективи аматорської народної  творчості; до Дня Державного Прапора України, Дня Незалежності України;  театралізовані мітинги</w:t>
      </w:r>
      <w:r w:rsidRPr="0015195D">
        <w:rPr>
          <w:lang w:val="uk-UA"/>
        </w:rPr>
        <w:t>-</w:t>
      </w:r>
      <w:r w:rsidRPr="003857FE">
        <w:rPr>
          <w:sz w:val="28"/>
          <w:szCs w:val="28"/>
          <w:lang w:val="uk-UA"/>
        </w:rPr>
        <w:t xml:space="preserve">пам’яті,  Дня Перемоги, Дня пам’яті жертв політичних репресій та голодоморів в Україні, тематичні вечори,  новорічні та Різдвяні свята, шоу-програми для дітей, молоді та інші. У ЦКД працюють творчі колективи:  Зразковий ансамбль  народної пісні “Співаночка”, </w:t>
      </w:r>
      <w:r w:rsidRPr="003857FE">
        <w:rPr>
          <w:sz w:val="28"/>
          <w:szCs w:val="28"/>
          <w:lang w:val="uk-UA"/>
        </w:rPr>
        <w:lastRenderedPageBreak/>
        <w:t xml:space="preserve">Народний аматорський квартет “Надія ”, Зразкова дитяча капела бандуристів, аматорський ансамбль народних інструментів «Забава». </w:t>
      </w:r>
    </w:p>
    <w:p w:rsidR="00E07B84" w:rsidRPr="003857FE" w:rsidRDefault="00E07B84" w:rsidP="00E07B84">
      <w:pPr>
        <w:jc w:val="both"/>
        <w:rPr>
          <w:sz w:val="28"/>
          <w:szCs w:val="28"/>
          <w:lang w:val="uk-UA"/>
        </w:rPr>
      </w:pPr>
      <w:r w:rsidRPr="003857FE">
        <w:rPr>
          <w:sz w:val="28"/>
          <w:szCs w:val="28"/>
          <w:lang w:val="uk-UA"/>
        </w:rPr>
        <w:t xml:space="preserve">              </w:t>
      </w:r>
      <w:r>
        <w:rPr>
          <w:sz w:val="28"/>
          <w:szCs w:val="28"/>
          <w:lang w:val="uk-UA"/>
        </w:rPr>
        <w:t xml:space="preserve"> </w:t>
      </w:r>
      <w:r w:rsidRPr="003857FE">
        <w:rPr>
          <w:sz w:val="28"/>
          <w:szCs w:val="28"/>
          <w:lang w:val="uk-UA"/>
        </w:rPr>
        <w:t xml:space="preserve"> Фонд бібліотек міста станом на 01.12.2018 року становить 50728 примірників.</w:t>
      </w:r>
      <w:r w:rsidRPr="003857FE">
        <w:rPr>
          <w:sz w:val="28"/>
          <w:szCs w:val="28"/>
        </w:rPr>
        <w:br/>
      </w:r>
      <w:r w:rsidRPr="003857FE">
        <w:rPr>
          <w:sz w:val="28"/>
          <w:szCs w:val="28"/>
          <w:lang w:val="uk-UA"/>
        </w:rPr>
        <w:t xml:space="preserve">              </w:t>
      </w:r>
      <w:r w:rsidRPr="003857FE">
        <w:rPr>
          <w:sz w:val="28"/>
          <w:szCs w:val="28"/>
        </w:rPr>
        <w:t xml:space="preserve">Відділом культури і туризму приділяється </w:t>
      </w:r>
      <w:r>
        <w:rPr>
          <w:sz w:val="28"/>
          <w:szCs w:val="28"/>
          <w:lang w:val="uk-UA"/>
        </w:rPr>
        <w:t>значна</w:t>
      </w:r>
      <w:r w:rsidRPr="003857FE">
        <w:rPr>
          <w:sz w:val="28"/>
          <w:szCs w:val="28"/>
        </w:rPr>
        <w:t xml:space="preserve"> увага </w:t>
      </w:r>
      <w:r>
        <w:rPr>
          <w:sz w:val="28"/>
          <w:szCs w:val="28"/>
          <w:lang w:val="uk-UA"/>
        </w:rPr>
        <w:t xml:space="preserve"> </w:t>
      </w:r>
      <w:r w:rsidRPr="003857FE">
        <w:rPr>
          <w:sz w:val="28"/>
          <w:szCs w:val="28"/>
        </w:rPr>
        <w:t xml:space="preserve"> охороні та збереженню культурної спадщини в місті</w:t>
      </w:r>
      <w:r w:rsidRPr="003857FE">
        <w:rPr>
          <w:sz w:val="28"/>
          <w:szCs w:val="28"/>
          <w:lang w:val="uk-UA"/>
        </w:rPr>
        <w:t xml:space="preserve"> Острозі</w:t>
      </w:r>
      <w:r w:rsidRPr="003857FE">
        <w:rPr>
          <w:sz w:val="28"/>
          <w:szCs w:val="28"/>
        </w:rPr>
        <w:t xml:space="preserve">. Основним закладом, який здійснює діяльність саме у цьому напрямку є </w:t>
      </w:r>
      <w:r w:rsidRPr="003857FE">
        <w:rPr>
          <w:sz w:val="28"/>
          <w:szCs w:val="28"/>
          <w:lang w:val="uk-UA"/>
        </w:rPr>
        <w:t>відділ по туризму та охороні культурної спадщини Центру культури і дозвілля м</w:t>
      </w:r>
      <w:proofErr w:type="gramStart"/>
      <w:r w:rsidRPr="003857FE">
        <w:rPr>
          <w:sz w:val="28"/>
          <w:szCs w:val="28"/>
          <w:lang w:val="uk-UA"/>
        </w:rPr>
        <w:t>.О</w:t>
      </w:r>
      <w:proofErr w:type="gramEnd"/>
      <w:r w:rsidRPr="003857FE">
        <w:rPr>
          <w:sz w:val="28"/>
          <w:szCs w:val="28"/>
          <w:lang w:val="uk-UA"/>
        </w:rPr>
        <w:t>строга.</w:t>
      </w:r>
      <w:r>
        <w:rPr>
          <w:sz w:val="28"/>
          <w:szCs w:val="28"/>
          <w:lang w:val="uk-UA"/>
        </w:rPr>
        <w:t xml:space="preserve"> </w:t>
      </w:r>
      <w:r w:rsidRPr="003857FE">
        <w:rPr>
          <w:sz w:val="28"/>
          <w:szCs w:val="28"/>
          <w:lang w:val="uk-UA"/>
        </w:rPr>
        <w:t xml:space="preserve"> </w:t>
      </w:r>
      <w:r w:rsidRPr="003857FE">
        <w:rPr>
          <w:sz w:val="28"/>
          <w:szCs w:val="28"/>
        </w:rPr>
        <w:t xml:space="preserve">Станом на 1 </w:t>
      </w:r>
      <w:r w:rsidRPr="003857FE">
        <w:rPr>
          <w:sz w:val="28"/>
          <w:szCs w:val="28"/>
          <w:lang w:val="uk-UA"/>
        </w:rPr>
        <w:t>січня</w:t>
      </w:r>
      <w:r w:rsidRPr="003857FE">
        <w:rPr>
          <w:sz w:val="28"/>
          <w:szCs w:val="28"/>
        </w:rPr>
        <w:t xml:space="preserve"> 201</w:t>
      </w:r>
      <w:r w:rsidRPr="003857FE">
        <w:rPr>
          <w:sz w:val="28"/>
          <w:szCs w:val="28"/>
          <w:lang w:val="uk-UA"/>
        </w:rPr>
        <w:t>9</w:t>
      </w:r>
      <w:r w:rsidRPr="003857FE">
        <w:rPr>
          <w:sz w:val="28"/>
          <w:szCs w:val="28"/>
        </w:rPr>
        <w:t xml:space="preserve"> року у мі</w:t>
      </w:r>
      <w:proofErr w:type="gramStart"/>
      <w:r w:rsidRPr="003857FE">
        <w:rPr>
          <w:sz w:val="28"/>
          <w:szCs w:val="28"/>
        </w:rPr>
        <w:t>ст</w:t>
      </w:r>
      <w:proofErr w:type="gramEnd"/>
      <w:r w:rsidRPr="003857FE">
        <w:rPr>
          <w:sz w:val="28"/>
          <w:szCs w:val="28"/>
        </w:rPr>
        <w:t xml:space="preserve">і </w:t>
      </w:r>
      <w:r w:rsidRPr="003857FE">
        <w:rPr>
          <w:sz w:val="28"/>
          <w:szCs w:val="28"/>
          <w:lang w:val="uk-UA"/>
        </w:rPr>
        <w:t>Острозі</w:t>
      </w:r>
      <w:r w:rsidRPr="003857FE">
        <w:rPr>
          <w:sz w:val="28"/>
          <w:szCs w:val="28"/>
        </w:rPr>
        <w:t xml:space="preserve"> </w:t>
      </w:r>
      <w:r>
        <w:rPr>
          <w:sz w:val="28"/>
          <w:szCs w:val="28"/>
          <w:lang w:val="uk-UA"/>
        </w:rPr>
        <w:t>нараховується</w:t>
      </w:r>
      <w:r w:rsidRPr="003857FE">
        <w:rPr>
          <w:sz w:val="28"/>
          <w:szCs w:val="28"/>
        </w:rPr>
        <w:t xml:space="preserve"> 1</w:t>
      </w:r>
      <w:r w:rsidRPr="003857FE">
        <w:rPr>
          <w:sz w:val="28"/>
          <w:szCs w:val="28"/>
          <w:lang w:val="uk-UA"/>
        </w:rPr>
        <w:t>9</w:t>
      </w:r>
      <w:r w:rsidRPr="003857FE">
        <w:rPr>
          <w:sz w:val="28"/>
          <w:szCs w:val="28"/>
        </w:rPr>
        <w:t xml:space="preserve"> історичних пам'яток культурної спадщини</w:t>
      </w:r>
      <w:r w:rsidRPr="003857FE">
        <w:rPr>
          <w:sz w:val="28"/>
          <w:szCs w:val="28"/>
          <w:lang w:val="uk-UA"/>
        </w:rPr>
        <w:t xml:space="preserve">, серед яких 6 пам'яток національного значення і 13 місцевого. </w:t>
      </w:r>
    </w:p>
    <w:p w:rsidR="00E07B84" w:rsidRPr="003857FE" w:rsidRDefault="00E07B84" w:rsidP="00E07B84">
      <w:pPr>
        <w:ind w:firstLine="851"/>
        <w:jc w:val="both"/>
        <w:rPr>
          <w:bCs/>
          <w:sz w:val="28"/>
          <w:szCs w:val="28"/>
          <w:lang w:val="uk-UA"/>
        </w:rPr>
      </w:pPr>
      <w:r w:rsidRPr="003857FE">
        <w:rPr>
          <w:sz w:val="28"/>
          <w:szCs w:val="28"/>
          <w:lang w:val="uk-UA"/>
        </w:rPr>
        <w:t xml:space="preserve">За звітний період відділом по туризму та охорони культурної спадщини в напрямку розвитку галузі туризму: </w:t>
      </w:r>
      <w:r w:rsidRPr="003857FE">
        <w:rPr>
          <w:bCs/>
          <w:sz w:val="28"/>
          <w:szCs w:val="28"/>
          <w:lang w:val="uk-UA"/>
        </w:rPr>
        <w:t xml:space="preserve">виготовлено та встановлено  охоронні дошки на пам’ятки архітектури місцевого значення. </w:t>
      </w:r>
    </w:p>
    <w:p w:rsidR="00E07B84" w:rsidRPr="003857FE" w:rsidRDefault="006D5BD3" w:rsidP="00E07B84">
      <w:pPr>
        <w:ind w:firstLine="851"/>
        <w:jc w:val="both"/>
        <w:rPr>
          <w:bCs/>
          <w:sz w:val="28"/>
          <w:szCs w:val="28"/>
          <w:lang w:val="uk-UA"/>
        </w:rPr>
      </w:pPr>
      <w:r>
        <w:rPr>
          <w:bCs/>
          <w:sz w:val="28"/>
          <w:szCs w:val="28"/>
          <w:lang w:val="uk-UA"/>
        </w:rPr>
        <w:t>Знаковою подією 2018 року стала р</w:t>
      </w:r>
      <w:r w:rsidR="00E07B84" w:rsidRPr="003857FE">
        <w:rPr>
          <w:bCs/>
          <w:sz w:val="28"/>
          <w:szCs w:val="28"/>
          <w:lang w:val="uk-UA"/>
        </w:rPr>
        <w:t>еалізація проекту «Культурний барбакан» п</w:t>
      </w:r>
      <w:r>
        <w:rPr>
          <w:bCs/>
          <w:sz w:val="28"/>
          <w:szCs w:val="28"/>
          <w:lang w:val="uk-UA"/>
        </w:rPr>
        <w:t xml:space="preserve">о ревіталізації Татарської вежі, що </w:t>
      </w:r>
      <w:r w:rsidR="00E07B84" w:rsidRPr="003857FE">
        <w:rPr>
          <w:bCs/>
          <w:sz w:val="28"/>
          <w:szCs w:val="28"/>
          <w:lang w:val="uk-UA"/>
        </w:rPr>
        <w:t>дозволил</w:t>
      </w:r>
      <w:r>
        <w:rPr>
          <w:bCs/>
          <w:sz w:val="28"/>
          <w:szCs w:val="28"/>
          <w:lang w:val="uk-UA"/>
        </w:rPr>
        <w:t>о</w:t>
      </w:r>
      <w:r w:rsidR="00E07B84" w:rsidRPr="003857FE">
        <w:rPr>
          <w:bCs/>
          <w:sz w:val="28"/>
          <w:szCs w:val="28"/>
          <w:lang w:val="uk-UA"/>
        </w:rPr>
        <w:t xml:space="preserve"> зберегти пам’ятку архітектури національного значення в належному стані та перетворити її в мистецький простір. </w:t>
      </w:r>
    </w:p>
    <w:p w:rsidR="00E07B84" w:rsidRPr="003857FE" w:rsidRDefault="00E07B84" w:rsidP="00E07B84">
      <w:pPr>
        <w:ind w:firstLine="851"/>
        <w:jc w:val="both"/>
        <w:rPr>
          <w:bCs/>
          <w:sz w:val="28"/>
          <w:szCs w:val="28"/>
          <w:lang w:val="uk-UA"/>
        </w:rPr>
      </w:pPr>
      <w:r w:rsidRPr="003857FE">
        <w:rPr>
          <w:bCs/>
          <w:sz w:val="28"/>
          <w:szCs w:val="28"/>
          <w:lang w:val="uk-UA"/>
        </w:rPr>
        <w:t>Відділом культури і туризму за  підтримки Українського культурного фонду реалізовано проект «Створення електронного каталогу культурної спадщини міста з попередньою паспортизацією пам'яток архітектури місцевого значення», результатом якого стало виготовлення 13 паспортів та облікових карток на пам'ятки архітектури місцевого значення. Також ведеться робота по наповненню електронного ресурсу «Острог. Історія. Спадщина»</w:t>
      </w:r>
      <w:r>
        <w:rPr>
          <w:bCs/>
          <w:sz w:val="28"/>
          <w:szCs w:val="28"/>
          <w:lang w:val="uk-UA"/>
        </w:rPr>
        <w:t>.</w:t>
      </w:r>
      <w:r w:rsidRPr="003857FE">
        <w:rPr>
          <w:bCs/>
          <w:sz w:val="28"/>
          <w:szCs w:val="28"/>
          <w:lang w:val="uk-UA"/>
        </w:rPr>
        <w:t xml:space="preserve"> </w:t>
      </w:r>
      <w:r>
        <w:rPr>
          <w:bCs/>
          <w:sz w:val="28"/>
          <w:szCs w:val="28"/>
          <w:lang w:val="uk-UA"/>
        </w:rPr>
        <w:t xml:space="preserve"> </w:t>
      </w:r>
    </w:p>
    <w:p w:rsidR="00E07B84" w:rsidRPr="003857FE" w:rsidRDefault="00E07B84" w:rsidP="00E07B84">
      <w:pPr>
        <w:jc w:val="both"/>
        <w:rPr>
          <w:sz w:val="28"/>
          <w:szCs w:val="28"/>
          <w:lang w:val="uk-UA"/>
        </w:rPr>
      </w:pPr>
      <w:r w:rsidRPr="003857FE">
        <w:rPr>
          <w:sz w:val="28"/>
          <w:szCs w:val="28"/>
          <w:lang w:val="uk-UA"/>
        </w:rPr>
        <w:t xml:space="preserve">              Протягом 2018 року в закладах культури міста було проведено </w:t>
      </w:r>
      <w:r>
        <w:rPr>
          <w:sz w:val="28"/>
          <w:szCs w:val="28"/>
          <w:lang w:val="uk-UA"/>
        </w:rPr>
        <w:t xml:space="preserve">ряд </w:t>
      </w:r>
      <w:r w:rsidRPr="003857FE">
        <w:rPr>
          <w:sz w:val="28"/>
          <w:szCs w:val="28"/>
          <w:lang w:val="uk-UA"/>
        </w:rPr>
        <w:t>заход</w:t>
      </w:r>
      <w:r>
        <w:rPr>
          <w:sz w:val="28"/>
          <w:szCs w:val="28"/>
          <w:lang w:val="uk-UA"/>
        </w:rPr>
        <w:t>ів</w:t>
      </w:r>
      <w:r w:rsidRPr="003857FE">
        <w:rPr>
          <w:sz w:val="28"/>
          <w:szCs w:val="28"/>
          <w:lang w:val="uk-UA"/>
        </w:rPr>
        <w:t xml:space="preserve"> до усіх державних та календарних свят. Значн</w:t>
      </w:r>
      <w:r>
        <w:rPr>
          <w:sz w:val="28"/>
          <w:szCs w:val="28"/>
          <w:lang w:val="uk-UA"/>
        </w:rPr>
        <w:t>а</w:t>
      </w:r>
      <w:r w:rsidRPr="003857FE">
        <w:rPr>
          <w:sz w:val="28"/>
          <w:szCs w:val="28"/>
          <w:lang w:val="uk-UA"/>
        </w:rPr>
        <w:t xml:space="preserve"> уваг</w:t>
      </w:r>
      <w:r>
        <w:rPr>
          <w:sz w:val="28"/>
          <w:szCs w:val="28"/>
          <w:lang w:val="uk-UA"/>
        </w:rPr>
        <w:t>а приділялась</w:t>
      </w:r>
      <w:r w:rsidRPr="003857FE">
        <w:rPr>
          <w:sz w:val="28"/>
          <w:szCs w:val="28"/>
          <w:lang w:val="uk-UA"/>
        </w:rPr>
        <w:t xml:space="preserve"> популяризації та розвитку</w:t>
      </w:r>
      <w:r w:rsidRPr="0015195D">
        <w:rPr>
          <w:lang w:val="uk-UA"/>
        </w:rPr>
        <w:t xml:space="preserve"> </w:t>
      </w:r>
      <w:r w:rsidRPr="003857FE">
        <w:rPr>
          <w:sz w:val="28"/>
          <w:szCs w:val="28"/>
          <w:lang w:val="uk-UA"/>
        </w:rPr>
        <w:t>туристичної галузі, залучення потенціалу студентської та учнівської молоді до розважально-пізнавальних заходів</w:t>
      </w:r>
      <w:r>
        <w:rPr>
          <w:sz w:val="28"/>
          <w:szCs w:val="28"/>
          <w:lang w:val="uk-UA"/>
        </w:rPr>
        <w:t xml:space="preserve"> : </w:t>
      </w:r>
      <w:r w:rsidRPr="003857FE">
        <w:rPr>
          <w:sz w:val="28"/>
          <w:szCs w:val="28"/>
          <w:lang w:val="uk-UA"/>
        </w:rPr>
        <w:t xml:space="preserve">27 квітня – відкриття туристичного сезону 2018 року, 5 травня – ІІ регіональний конкурс виконавців на струнно-смичкових інструментах пам'яті Л.Матюка, з 11 по 13 травня пройшов ІІІ Регіональний історико - культурний фестиваль «Острог – Ренесанс - 2018», присвячений темі збереження культурної спадщини, 3 червня відбулося святкування 918-ї річниці м. Острог, 30 червня в рамках відзначення 10-річчя співпраці відбулись уричистості з нагоди підписання угоди про подальшу співпрацю між м.Острог та м.Сандомир (Республіка Польща), а  також висаджено дерево дружби та закладено капсулу часу очільниками міст-побратимів, 16 вересня фестивалем «Від бароко до року» відбулося офіційне відкриття арт-простору «Культурний барбакан», Нічні театралізовані екскурсії містом (в рамках </w:t>
      </w:r>
      <w:r w:rsidRPr="003857FE">
        <w:rPr>
          <w:sz w:val="28"/>
          <w:szCs w:val="28"/>
        </w:rPr>
        <w:t>ІІ</w:t>
      </w:r>
      <w:r w:rsidRPr="003857FE">
        <w:rPr>
          <w:sz w:val="28"/>
          <w:szCs w:val="28"/>
          <w:lang w:val="uk-UA"/>
        </w:rPr>
        <w:t>І</w:t>
      </w:r>
      <w:r w:rsidRPr="003857FE">
        <w:rPr>
          <w:sz w:val="28"/>
          <w:szCs w:val="28"/>
        </w:rPr>
        <w:t xml:space="preserve"> </w:t>
      </w:r>
      <w:r w:rsidRPr="003857FE">
        <w:rPr>
          <w:bCs/>
          <w:sz w:val="28"/>
          <w:szCs w:val="28"/>
        </w:rPr>
        <w:t>щорічного історико-культурного фестивалю «Острог – Ренесанс»</w:t>
      </w:r>
      <w:r w:rsidRPr="003857FE">
        <w:rPr>
          <w:bCs/>
          <w:sz w:val="28"/>
          <w:szCs w:val="28"/>
          <w:lang w:val="uk-UA"/>
        </w:rPr>
        <w:t>,</w:t>
      </w:r>
      <w:r w:rsidRPr="003857FE">
        <w:rPr>
          <w:bCs/>
          <w:sz w:val="28"/>
          <w:szCs w:val="28"/>
        </w:rPr>
        <w:t xml:space="preserve"> з нагоди Дня міста</w:t>
      </w:r>
      <w:r w:rsidRPr="003857FE">
        <w:rPr>
          <w:bCs/>
          <w:sz w:val="28"/>
          <w:szCs w:val="28"/>
          <w:lang w:val="uk-UA"/>
        </w:rPr>
        <w:t xml:space="preserve"> та Дня туризму в Україні</w:t>
      </w:r>
      <w:r w:rsidRPr="003857FE">
        <w:rPr>
          <w:sz w:val="28"/>
          <w:szCs w:val="28"/>
          <w:lang w:val="uk-UA"/>
        </w:rPr>
        <w:t>).</w:t>
      </w:r>
    </w:p>
    <w:p w:rsidR="00E07B84" w:rsidRPr="003857FE" w:rsidRDefault="00E07B84" w:rsidP="00E07B84">
      <w:pPr>
        <w:ind w:firstLine="851"/>
        <w:jc w:val="both"/>
        <w:rPr>
          <w:sz w:val="28"/>
          <w:szCs w:val="28"/>
          <w:lang w:val="uk-UA"/>
        </w:rPr>
      </w:pPr>
      <w:r>
        <w:rPr>
          <w:sz w:val="28"/>
          <w:szCs w:val="28"/>
          <w:lang w:val="uk-UA"/>
        </w:rPr>
        <w:t>З</w:t>
      </w:r>
      <w:r w:rsidRPr="003857FE">
        <w:rPr>
          <w:sz w:val="28"/>
          <w:szCs w:val="28"/>
          <w:lang w:val="uk-UA"/>
        </w:rPr>
        <w:t>міцн</w:t>
      </w:r>
      <w:r>
        <w:rPr>
          <w:sz w:val="28"/>
          <w:szCs w:val="28"/>
          <w:lang w:val="uk-UA"/>
        </w:rPr>
        <w:t xml:space="preserve">ювалась </w:t>
      </w:r>
      <w:r w:rsidRPr="003857FE">
        <w:rPr>
          <w:sz w:val="28"/>
          <w:szCs w:val="28"/>
          <w:lang w:val="uk-UA"/>
        </w:rPr>
        <w:t xml:space="preserve"> матеріальної бази закладів культури: проведено ремонт приміщення бібліотеки для дітей у сумі 37,4 тис.грн.; Острозької дитячої школи мистецтв у сумі 13,6 тис.грн. Придбано:</w:t>
      </w:r>
    </w:p>
    <w:p w:rsidR="00E07B84" w:rsidRPr="003857FE" w:rsidRDefault="00E07B84" w:rsidP="00E07B84">
      <w:pPr>
        <w:pStyle w:val="a9"/>
        <w:numPr>
          <w:ilvl w:val="0"/>
          <w:numId w:val="31"/>
        </w:numPr>
        <w:spacing w:line="276" w:lineRule="auto"/>
        <w:jc w:val="both"/>
        <w:rPr>
          <w:sz w:val="28"/>
          <w:szCs w:val="28"/>
          <w:lang w:val="uk-UA"/>
        </w:rPr>
      </w:pPr>
      <w:r w:rsidRPr="003857FE">
        <w:rPr>
          <w:sz w:val="28"/>
          <w:szCs w:val="28"/>
          <w:lang w:val="uk-UA"/>
        </w:rPr>
        <w:lastRenderedPageBreak/>
        <w:t>Острозька дитяча школа мистецтв – ролети (4,8 тис.грн), бойлер (2,4 тис.грн.спецкошти), кунтуші (2,1 тис.грн), скрипка (2,6 тис.грн.спецкошти).</w:t>
      </w:r>
    </w:p>
    <w:p w:rsidR="00E07B84" w:rsidRPr="003857FE" w:rsidRDefault="00E07B84" w:rsidP="00E07B84">
      <w:pPr>
        <w:pStyle w:val="a9"/>
        <w:numPr>
          <w:ilvl w:val="0"/>
          <w:numId w:val="31"/>
        </w:numPr>
        <w:spacing w:line="276" w:lineRule="auto"/>
        <w:jc w:val="both"/>
        <w:rPr>
          <w:sz w:val="28"/>
          <w:szCs w:val="28"/>
          <w:lang w:val="uk-UA"/>
        </w:rPr>
      </w:pPr>
      <w:r w:rsidRPr="003857FE">
        <w:rPr>
          <w:sz w:val="28"/>
          <w:szCs w:val="28"/>
          <w:lang w:val="uk-UA"/>
        </w:rPr>
        <w:t>Туризм – мольберти (6,2 тис.грн. з обл..бюджету), дерев'яні будиночки (74 тис.грн. з обл.бюджету), стільці складні (32 тис.грн.), інсталяція (75 тис.грн.)</w:t>
      </w:r>
    </w:p>
    <w:p w:rsidR="00E07B84" w:rsidRPr="003857FE" w:rsidRDefault="00E07B84" w:rsidP="00E07B84">
      <w:pPr>
        <w:pStyle w:val="a9"/>
        <w:numPr>
          <w:ilvl w:val="0"/>
          <w:numId w:val="31"/>
        </w:numPr>
        <w:spacing w:line="276" w:lineRule="auto"/>
        <w:jc w:val="both"/>
        <w:rPr>
          <w:sz w:val="28"/>
          <w:szCs w:val="28"/>
          <w:lang w:val="uk-UA"/>
        </w:rPr>
      </w:pPr>
      <w:r w:rsidRPr="003857FE">
        <w:rPr>
          <w:sz w:val="28"/>
          <w:szCs w:val="28"/>
          <w:lang w:val="uk-UA"/>
        </w:rPr>
        <w:t>Міська бібліотека для дітей – стелаж книжковий (3,4 тис.грн.), стіл письмовий (3 тис.грн).</w:t>
      </w:r>
    </w:p>
    <w:p w:rsidR="00E07B84" w:rsidRPr="003857FE" w:rsidRDefault="00E07B84" w:rsidP="00E07B84">
      <w:pPr>
        <w:pStyle w:val="a9"/>
        <w:numPr>
          <w:ilvl w:val="0"/>
          <w:numId w:val="31"/>
        </w:numPr>
        <w:spacing w:line="276" w:lineRule="auto"/>
        <w:jc w:val="both"/>
        <w:rPr>
          <w:sz w:val="28"/>
          <w:szCs w:val="28"/>
          <w:lang w:val="uk-UA"/>
        </w:rPr>
      </w:pPr>
      <w:r w:rsidRPr="003857FE">
        <w:rPr>
          <w:sz w:val="28"/>
          <w:szCs w:val="28"/>
          <w:lang w:val="uk-UA"/>
        </w:rPr>
        <w:t>Міська бібліотека – вітрина металева (2,3 тис.грн.), проектор (12 тис.грн.).</w:t>
      </w:r>
    </w:p>
    <w:p w:rsidR="00E07B84" w:rsidRDefault="00E07B84" w:rsidP="00E07B84">
      <w:pPr>
        <w:ind w:firstLine="851"/>
        <w:jc w:val="both"/>
        <w:rPr>
          <w:lang w:val="uk-UA"/>
        </w:rPr>
      </w:pPr>
      <w:r>
        <w:rPr>
          <w:lang w:val="uk-UA"/>
        </w:rPr>
        <w:t xml:space="preserve"> </w:t>
      </w:r>
    </w:p>
    <w:p w:rsidR="00E07B84" w:rsidRDefault="00E07B84" w:rsidP="00E07B84">
      <w:pPr>
        <w:jc w:val="center"/>
        <w:rPr>
          <w:b/>
          <w:sz w:val="28"/>
          <w:szCs w:val="28"/>
          <w:lang w:val="uk-UA"/>
        </w:rPr>
      </w:pPr>
      <w:r w:rsidRPr="00560FDD">
        <w:rPr>
          <w:b/>
          <w:sz w:val="28"/>
          <w:szCs w:val="28"/>
          <w:lang w:val="uk-UA"/>
        </w:rPr>
        <w:t>Міжнародне співробітни</w:t>
      </w:r>
      <w:r>
        <w:rPr>
          <w:b/>
          <w:sz w:val="28"/>
          <w:szCs w:val="28"/>
          <w:lang w:val="uk-UA"/>
        </w:rPr>
        <w:t>ц</w:t>
      </w:r>
      <w:r w:rsidRPr="00560FDD">
        <w:rPr>
          <w:b/>
          <w:sz w:val="28"/>
          <w:szCs w:val="28"/>
          <w:lang w:val="uk-UA"/>
        </w:rPr>
        <w:t>тво</w:t>
      </w:r>
    </w:p>
    <w:p w:rsidR="00E07B84" w:rsidRPr="00560FDD" w:rsidRDefault="00E07B84" w:rsidP="00E07B84">
      <w:pPr>
        <w:jc w:val="center"/>
        <w:rPr>
          <w:b/>
          <w:sz w:val="28"/>
          <w:szCs w:val="28"/>
          <w:lang w:val="uk-UA"/>
        </w:rPr>
      </w:pPr>
    </w:p>
    <w:p w:rsidR="00E07B84" w:rsidRPr="00371ED6" w:rsidRDefault="00E07B84" w:rsidP="00E07B84">
      <w:pPr>
        <w:ind w:firstLine="720"/>
        <w:jc w:val="both"/>
        <w:rPr>
          <w:lang w:val="uk-UA"/>
        </w:rPr>
      </w:pPr>
      <w:r>
        <w:rPr>
          <w:sz w:val="28"/>
          <w:szCs w:val="28"/>
          <w:lang w:val="uk-UA"/>
        </w:rPr>
        <w:t xml:space="preserve"> </w:t>
      </w:r>
      <w:r w:rsidRPr="00281E27">
        <w:rPr>
          <w:sz w:val="28"/>
          <w:szCs w:val="28"/>
        </w:rPr>
        <w:t xml:space="preserve">  </w:t>
      </w:r>
      <w:r>
        <w:rPr>
          <w:sz w:val="28"/>
          <w:szCs w:val="28"/>
          <w:lang w:val="uk-UA"/>
        </w:rPr>
        <w:t xml:space="preserve">Місто Острог і далі активно продовжує </w:t>
      </w:r>
      <w:r w:rsidRPr="00281E27">
        <w:rPr>
          <w:sz w:val="28"/>
          <w:szCs w:val="28"/>
        </w:rPr>
        <w:t xml:space="preserve"> </w:t>
      </w:r>
      <w:r>
        <w:rPr>
          <w:sz w:val="28"/>
          <w:szCs w:val="28"/>
          <w:lang w:val="uk-UA"/>
        </w:rPr>
        <w:t xml:space="preserve"> </w:t>
      </w:r>
      <w:r w:rsidRPr="00281E27">
        <w:rPr>
          <w:sz w:val="28"/>
          <w:szCs w:val="28"/>
        </w:rPr>
        <w:t xml:space="preserve"> співпрацюва</w:t>
      </w:r>
      <w:r>
        <w:rPr>
          <w:sz w:val="28"/>
          <w:szCs w:val="28"/>
          <w:lang w:val="uk-UA"/>
        </w:rPr>
        <w:t>ти</w:t>
      </w:r>
      <w:r w:rsidRPr="00281E27">
        <w:rPr>
          <w:sz w:val="28"/>
          <w:szCs w:val="28"/>
        </w:rPr>
        <w:t xml:space="preserve"> з європейськими містами</w:t>
      </w:r>
      <w:r>
        <w:rPr>
          <w:sz w:val="28"/>
          <w:szCs w:val="28"/>
          <w:lang w:val="uk-UA"/>
        </w:rPr>
        <w:t xml:space="preserve">-пратнерами в галузях міжнародного співробітництва, </w:t>
      </w:r>
      <w:r w:rsidRPr="0064484D">
        <w:rPr>
          <w:sz w:val="28"/>
          <w:szCs w:val="28"/>
        </w:rPr>
        <w:t xml:space="preserve"> </w:t>
      </w:r>
      <w:r>
        <w:rPr>
          <w:sz w:val="28"/>
          <w:szCs w:val="28"/>
          <w:lang w:val="uk-UA"/>
        </w:rPr>
        <w:t xml:space="preserve"> </w:t>
      </w:r>
      <w:r w:rsidRPr="0064484D">
        <w:rPr>
          <w:sz w:val="28"/>
          <w:szCs w:val="28"/>
        </w:rPr>
        <w:t xml:space="preserve"> </w:t>
      </w:r>
      <w:r>
        <w:rPr>
          <w:sz w:val="28"/>
          <w:szCs w:val="28"/>
          <w:lang w:val="uk-UA"/>
        </w:rPr>
        <w:t xml:space="preserve"> </w:t>
      </w:r>
      <w:r w:rsidRPr="0064484D">
        <w:rPr>
          <w:sz w:val="28"/>
          <w:szCs w:val="28"/>
        </w:rPr>
        <w:t xml:space="preserve"> освіти, культури, туризму</w:t>
      </w:r>
      <w:r>
        <w:rPr>
          <w:sz w:val="28"/>
          <w:szCs w:val="28"/>
          <w:lang w:val="uk-UA"/>
        </w:rPr>
        <w:t xml:space="preserve">. Представники міст-побратимів беруть участь у </w:t>
      </w:r>
      <w:r w:rsidRPr="0064484D">
        <w:rPr>
          <w:sz w:val="28"/>
          <w:szCs w:val="28"/>
        </w:rPr>
        <w:t>проведенн</w:t>
      </w:r>
      <w:r>
        <w:rPr>
          <w:sz w:val="28"/>
          <w:szCs w:val="28"/>
          <w:lang w:val="uk-UA"/>
        </w:rPr>
        <w:t>і</w:t>
      </w:r>
      <w:r>
        <w:rPr>
          <w:sz w:val="28"/>
          <w:szCs w:val="28"/>
        </w:rPr>
        <w:t xml:space="preserve"> </w:t>
      </w:r>
      <w:r w:rsidRPr="0064484D">
        <w:rPr>
          <w:sz w:val="28"/>
          <w:szCs w:val="28"/>
        </w:rPr>
        <w:t xml:space="preserve"> свят та фестивалів державного та міжнародного рівнів, обміну молодіжними та офіційними делегаціями</w:t>
      </w:r>
      <w:r>
        <w:rPr>
          <w:sz w:val="28"/>
          <w:szCs w:val="28"/>
          <w:lang w:val="uk-UA"/>
        </w:rPr>
        <w:t>.  У</w:t>
      </w:r>
      <w:r w:rsidRPr="00560FDD">
        <w:rPr>
          <w:sz w:val="28"/>
          <w:szCs w:val="28"/>
          <w:lang w:val="uk-UA"/>
        </w:rPr>
        <w:t xml:space="preserve"> 201</w:t>
      </w:r>
      <w:r>
        <w:rPr>
          <w:sz w:val="28"/>
          <w:szCs w:val="28"/>
          <w:lang w:val="uk-UA"/>
        </w:rPr>
        <w:t>8</w:t>
      </w:r>
      <w:r w:rsidRPr="00560FDD">
        <w:rPr>
          <w:sz w:val="28"/>
          <w:szCs w:val="28"/>
          <w:lang w:val="uk-UA"/>
        </w:rPr>
        <w:t xml:space="preserve"> році відбулося 10  дружніх обмінних візитів та   зустрічей з офіційними делегаціями іноземних держав</w:t>
      </w:r>
      <w:r>
        <w:rPr>
          <w:sz w:val="28"/>
          <w:szCs w:val="28"/>
          <w:lang w:val="uk-UA"/>
        </w:rPr>
        <w:t>.</w:t>
      </w:r>
      <w:r w:rsidRPr="00560FDD">
        <w:rPr>
          <w:sz w:val="28"/>
          <w:szCs w:val="28"/>
          <w:lang w:val="uk-UA"/>
        </w:rPr>
        <w:t xml:space="preserve"> </w:t>
      </w:r>
    </w:p>
    <w:p w:rsidR="00E07B84" w:rsidRPr="00AB7936" w:rsidRDefault="00E07B84" w:rsidP="00E07B84">
      <w:pPr>
        <w:ind w:firstLine="708"/>
        <w:jc w:val="both"/>
        <w:rPr>
          <w:sz w:val="28"/>
          <w:szCs w:val="28"/>
          <w:lang w:val="uk-UA"/>
        </w:rPr>
      </w:pPr>
      <w:r>
        <w:rPr>
          <w:sz w:val="28"/>
          <w:szCs w:val="28"/>
          <w:lang w:val="uk-UA"/>
        </w:rPr>
        <w:t>Острог відвідали</w:t>
      </w:r>
      <w:r w:rsidRPr="006D65FE">
        <w:rPr>
          <w:lang w:val="uk-UA"/>
        </w:rPr>
        <w:t xml:space="preserve">   </w:t>
      </w:r>
      <w:r w:rsidRPr="006D65FE">
        <w:rPr>
          <w:sz w:val="28"/>
          <w:szCs w:val="28"/>
          <w:lang w:val="uk-UA"/>
        </w:rPr>
        <w:t>представники місії ОБСЄ, група Литовського телевізійного проекту «Національна експедиція» Націон</w:t>
      </w:r>
      <w:r>
        <w:rPr>
          <w:sz w:val="28"/>
          <w:szCs w:val="28"/>
          <w:lang w:val="uk-UA"/>
        </w:rPr>
        <w:t xml:space="preserve">альної телерадіокомпанії Литви, </w:t>
      </w:r>
      <w:r w:rsidRPr="00F00EC5">
        <w:rPr>
          <w:sz w:val="28"/>
          <w:szCs w:val="28"/>
          <w:lang w:val="uk-UA"/>
        </w:rPr>
        <w:t>студенти Центру європейськи</w:t>
      </w:r>
      <w:r>
        <w:rPr>
          <w:sz w:val="28"/>
          <w:szCs w:val="28"/>
          <w:lang w:val="uk-UA"/>
        </w:rPr>
        <w:t>х</w:t>
      </w:r>
      <w:r w:rsidRPr="00F00EC5">
        <w:rPr>
          <w:sz w:val="28"/>
          <w:szCs w:val="28"/>
          <w:lang w:val="uk-UA"/>
        </w:rPr>
        <w:t xml:space="preserve"> студій Варшавського університету</w:t>
      </w:r>
      <w:r>
        <w:rPr>
          <w:sz w:val="28"/>
          <w:szCs w:val="28"/>
          <w:lang w:val="uk-UA"/>
        </w:rPr>
        <w:t xml:space="preserve">, які </w:t>
      </w:r>
      <w:r w:rsidRPr="00AB7936">
        <w:rPr>
          <w:sz w:val="28"/>
          <w:szCs w:val="28"/>
          <w:lang w:val="uk-UA"/>
        </w:rPr>
        <w:t xml:space="preserve">проводили  роботи із впорядкування польського цвинтаря, де також поховані польські військовослужбовці періоду польсько-більшовицької війни 1920 року. </w:t>
      </w:r>
    </w:p>
    <w:p w:rsidR="00E07B84" w:rsidRPr="00B437DB" w:rsidRDefault="00E07B84" w:rsidP="00E07B84">
      <w:pPr>
        <w:ind w:firstLine="708"/>
        <w:jc w:val="both"/>
        <w:rPr>
          <w:sz w:val="28"/>
          <w:szCs w:val="28"/>
        </w:rPr>
      </w:pPr>
      <w:r>
        <w:rPr>
          <w:sz w:val="28"/>
          <w:szCs w:val="28"/>
          <w:lang w:val="uk-UA"/>
        </w:rPr>
        <w:t xml:space="preserve">Традиційно у святкуванні дня міста Острога взяли участь делегації з міст-партнерів Берунь та Сандомир.  </w:t>
      </w:r>
      <w:r w:rsidRPr="00B437DB">
        <w:rPr>
          <w:sz w:val="28"/>
          <w:szCs w:val="28"/>
          <w:lang w:val="uk-UA"/>
        </w:rPr>
        <w:t xml:space="preserve"> </w:t>
      </w:r>
      <w:r w:rsidRPr="00B437DB">
        <w:rPr>
          <w:sz w:val="28"/>
          <w:szCs w:val="28"/>
        </w:rPr>
        <w:t>30 червня</w:t>
      </w:r>
      <w:r>
        <w:rPr>
          <w:sz w:val="28"/>
          <w:szCs w:val="28"/>
          <w:lang w:val="uk-UA"/>
        </w:rPr>
        <w:t xml:space="preserve"> 2018 року</w:t>
      </w:r>
      <w:r w:rsidRPr="00B437DB">
        <w:rPr>
          <w:sz w:val="28"/>
          <w:szCs w:val="28"/>
        </w:rPr>
        <w:t xml:space="preserve">  в</w:t>
      </w:r>
      <w:r>
        <w:rPr>
          <w:sz w:val="28"/>
          <w:szCs w:val="28"/>
        </w:rPr>
        <w:t xml:space="preserve"> Замку Князів Острозьких відбул</w:t>
      </w:r>
      <w:r>
        <w:rPr>
          <w:sz w:val="28"/>
          <w:szCs w:val="28"/>
          <w:lang w:val="uk-UA"/>
        </w:rPr>
        <w:t>о</w:t>
      </w:r>
      <w:r w:rsidRPr="00B437DB">
        <w:rPr>
          <w:sz w:val="28"/>
          <w:szCs w:val="28"/>
        </w:rPr>
        <w:t>ся  підписання</w:t>
      </w:r>
      <w:proofErr w:type="gramStart"/>
      <w:r w:rsidRPr="00B437DB">
        <w:rPr>
          <w:sz w:val="28"/>
          <w:szCs w:val="28"/>
        </w:rPr>
        <w:t xml:space="preserve"> У</w:t>
      </w:r>
      <w:proofErr w:type="gramEnd"/>
      <w:r w:rsidRPr="00B437DB">
        <w:rPr>
          <w:sz w:val="28"/>
          <w:szCs w:val="28"/>
        </w:rPr>
        <w:t>годи про продовження співпраці між містами</w:t>
      </w:r>
      <w:r w:rsidRPr="00B437DB">
        <w:rPr>
          <w:sz w:val="28"/>
          <w:szCs w:val="28"/>
          <w:lang w:val="uk-UA"/>
        </w:rPr>
        <w:t xml:space="preserve"> Острог та Сандомир</w:t>
      </w:r>
      <w:r w:rsidRPr="00B437DB">
        <w:rPr>
          <w:sz w:val="28"/>
          <w:szCs w:val="28"/>
        </w:rPr>
        <w:t xml:space="preserve">. </w:t>
      </w:r>
    </w:p>
    <w:p w:rsidR="00E07B84" w:rsidRPr="00A814A6" w:rsidRDefault="00E07B84" w:rsidP="00E07B84">
      <w:pPr>
        <w:ind w:firstLine="708"/>
        <w:jc w:val="both"/>
        <w:rPr>
          <w:sz w:val="28"/>
          <w:szCs w:val="28"/>
          <w:lang w:val="uk-UA"/>
        </w:rPr>
      </w:pPr>
      <w:r w:rsidRPr="00A814A6">
        <w:rPr>
          <w:sz w:val="28"/>
          <w:szCs w:val="28"/>
          <w:lang w:val="uk-UA"/>
        </w:rPr>
        <w:t xml:space="preserve">У вересні  </w:t>
      </w:r>
      <w:r>
        <w:rPr>
          <w:sz w:val="28"/>
          <w:szCs w:val="28"/>
          <w:lang w:val="uk-UA"/>
        </w:rPr>
        <w:t xml:space="preserve"> під час робочого візиту до міста </w:t>
      </w:r>
      <w:r w:rsidRPr="00A814A6">
        <w:rPr>
          <w:sz w:val="28"/>
          <w:szCs w:val="28"/>
          <w:lang w:val="uk-UA"/>
        </w:rPr>
        <w:t xml:space="preserve"> </w:t>
      </w:r>
      <w:r>
        <w:rPr>
          <w:sz w:val="28"/>
          <w:szCs w:val="28"/>
          <w:lang w:val="uk-UA"/>
        </w:rPr>
        <w:t xml:space="preserve"> </w:t>
      </w:r>
      <w:r w:rsidRPr="00A814A6">
        <w:rPr>
          <w:sz w:val="28"/>
          <w:szCs w:val="28"/>
          <w:lang w:val="uk-UA"/>
        </w:rPr>
        <w:t xml:space="preserve"> Моравський Берунь (Чехія)</w:t>
      </w:r>
      <w:r>
        <w:rPr>
          <w:sz w:val="28"/>
          <w:szCs w:val="28"/>
          <w:lang w:val="uk-UA"/>
        </w:rPr>
        <w:t xml:space="preserve"> в ході зустрічі </w:t>
      </w:r>
      <w:r w:rsidRPr="00A814A6">
        <w:rPr>
          <w:sz w:val="28"/>
          <w:szCs w:val="28"/>
          <w:lang w:val="uk-UA"/>
        </w:rPr>
        <w:t xml:space="preserve">  з директором   заводу «</w:t>
      </w:r>
      <w:r w:rsidRPr="00A814A6">
        <w:rPr>
          <w:sz w:val="28"/>
          <w:szCs w:val="28"/>
          <w:lang w:val="en-US"/>
        </w:rPr>
        <w:t>Granitol</w:t>
      </w:r>
      <w:r w:rsidRPr="00A814A6">
        <w:rPr>
          <w:sz w:val="28"/>
          <w:szCs w:val="28"/>
          <w:lang w:val="uk-UA"/>
        </w:rPr>
        <w:t xml:space="preserve">» </w:t>
      </w:r>
      <w:r>
        <w:rPr>
          <w:sz w:val="28"/>
          <w:szCs w:val="28"/>
          <w:lang w:val="uk-UA"/>
        </w:rPr>
        <w:t xml:space="preserve">обговорювалось питання можливості </w:t>
      </w:r>
      <w:r w:rsidRPr="00A814A6">
        <w:rPr>
          <w:sz w:val="28"/>
          <w:szCs w:val="28"/>
          <w:lang w:val="uk-UA"/>
        </w:rPr>
        <w:t xml:space="preserve"> працевлаштуванн</w:t>
      </w:r>
      <w:r>
        <w:rPr>
          <w:sz w:val="28"/>
          <w:szCs w:val="28"/>
          <w:lang w:val="uk-UA"/>
        </w:rPr>
        <w:t>я</w:t>
      </w:r>
      <w:r w:rsidRPr="00A814A6">
        <w:rPr>
          <w:sz w:val="28"/>
          <w:szCs w:val="28"/>
          <w:lang w:val="uk-UA"/>
        </w:rPr>
        <w:t xml:space="preserve"> на даному підприємстві  </w:t>
      </w:r>
      <w:r>
        <w:rPr>
          <w:sz w:val="28"/>
          <w:szCs w:val="28"/>
          <w:lang w:val="uk-UA"/>
        </w:rPr>
        <w:t>жителів міста.</w:t>
      </w:r>
      <w:r w:rsidRPr="00A814A6">
        <w:rPr>
          <w:sz w:val="28"/>
          <w:szCs w:val="28"/>
          <w:lang w:val="uk-UA"/>
        </w:rPr>
        <w:t xml:space="preserve">  </w:t>
      </w:r>
    </w:p>
    <w:p w:rsidR="00E07B84" w:rsidRPr="00A814A6" w:rsidRDefault="00E07B84" w:rsidP="00E07B84">
      <w:pPr>
        <w:jc w:val="both"/>
        <w:rPr>
          <w:sz w:val="28"/>
          <w:szCs w:val="28"/>
          <w:lang w:val="uk-UA"/>
        </w:rPr>
      </w:pPr>
    </w:p>
    <w:p w:rsidR="00E07B84" w:rsidRPr="00863C5E" w:rsidRDefault="00E07B84" w:rsidP="00E07B84">
      <w:pPr>
        <w:jc w:val="both"/>
        <w:rPr>
          <w:sz w:val="28"/>
          <w:szCs w:val="28"/>
          <w:lang w:val="uk-UA"/>
        </w:rPr>
      </w:pPr>
      <w:r>
        <w:rPr>
          <w:sz w:val="28"/>
          <w:szCs w:val="28"/>
          <w:lang w:val="uk-UA"/>
        </w:rPr>
        <w:t xml:space="preserve"> </w:t>
      </w:r>
    </w:p>
    <w:p w:rsidR="00E07B84" w:rsidRDefault="00E07B84" w:rsidP="00E07B84">
      <w:pPr>
        <w:ind w:firstLine="567"/>
        <w:jc w:val="both"/>
        <w:rPr>
          <w:bCs/>
          <w:sz w:val="28"/>
          <w:szCs w:val="28"/>
          <w:lang w:val="uk-UA"/>
        </w:rPr>
      </w:pPr>
      <w:r>
        <w:rPr>
          <w:bCs/>
          <w:sz w:val="28"/>
          <w:szCs w:val="28"/>
          <w:lang w:val="uk-UA"/>
        </w:rPr>
        <w:t>Шановні острожани.</w:t>
      </w:r>
    </w:p>
    <w:p w:rsidR="00E07B84" w:rsidRDefault="00E07B84" w:rsidP="00E07B84">
      <w:pPr>
        <w:ind w:firstLine="567"/>
        <w:jc w:val="both"/>
        <w:rPr>
          <w:bCs/>
          <w:sz w:val="28"/>
          <w:szCs w:val="28"/>
          <w:lang w:val="uk-UA"/>
        </w:rPr>
      </w:pPr>
      <w:r>
        <w:rPr>
          <w:bCs/>
          <w:sz w:val="28"/>
          <w:szCs w:val="28"/>
          <w:lang w:val="uk-UA"/>
        </w:rPr>
        <w:t xml:space="preserve"> </w:t>
      </w:r>
    </w:p>
    <w:p w:rsidR="00E07B84" w:rsidRDefault="00E07B84" w:rsidP="00E07B84">
      <w:pPr>
        <w:ind w:firstLine="567"/>
        <w:jc w:val="both"/>
        <w:rPr>
          <w:bCs/>
          <w:sz w:val="28"/>
          <w:szCs w:val="28"/>
          <w:lang w:val="uk-UA"/>
        </w:rPr>
      </w:pPr>
      <w:r>
        <w:rPr>
          <w:bCs/>
          <w:sz w:val="28"/>
          <w:szCs w:val="28"/>
          <w:lang w:val="uk-UA"/>
        </w:rPr>
        <w:t xml:space="preserve"> Ви розумієте і бачите, що проблем у місті ще дуже багато, попереду ще багато завдань, а тому бажаю всім міцного здоров’я, впевненості в завтрашньому дні та Божого благословення і надіюсь на тісну співпрацю.</w:t>
      </w:r>
    </w:p>
    <w:p w:rsidR="00E07B84" w:rsidRDefault="00E07B84" w:rsidP="00E07B84">
      <w:pPr>
        <w:ind w:firstLine="567"/>
        <w:jc w:val="both"/>
        <w:rPr>
          <w:bCs/>
          <w:sz w:val="28"/>
          <w:szCs w:val="28"/>
          <w:lang w:val="uk-UA"/>
        </w:rPr>
      </w:pPr>
      <w:r>
        <w:rPr>
          <w:bCs/>
          <w:sz w:val="28"/>
          <w:szCs w:val="28"/>
          <w:lang w:val="uk-UA"/>
        </w:rPr>
        <w:t xml:space="preserve">Дякую за увагу. </w:t>
      </w:r>
    </w:p>
    <w:p w:rsidR="00E07B84" w:rsidRDefault="00E07B84" w:rsidP="00E07B84">
      <w:pPr>
        <w:ind w:firstLine="567"/>
        <w:jc w:val="both"/>
        <w:rPr>
          <w:bCs/>
          <w:sz w:val="28"/>
          <w:szCs w:val="28"/>
          <w:lang w:val="uk-UA"/>
        </w:rPr>
      </w:pPr>
    </w:p>
    <w:p w:rsidR="00E07B84" w:rsidRDefault="00E07B84" w:rsidP="00E07B84">
      <w:pPr>
        <w:ind w:firstLine="567"/>
        <w:jc w:val="both"/>
        <w:rPr>
          <w:bCs/>
          <w:sz w:val="28"/>
          <w:szCs w:val="28"/>
          <w:lang w:val="uk-UA"/>
        </w:rPr>
      </w:pPr>
      <w:r>
        <w:rPr>
          <w:bCs/>
          <w:sz w:val="28"/>
          <w:szCs w:val="28"/>
          <w:lang w:val="uk-UA"/>
        </w:rPr>
        <w:t xml:space="preserve">Міський голова                                                                           О.ШИКЕР  </w:t>
      </w:r>
    </w:p>
    <w:p w:rsidR="00E07B84" w:rsidRPr="0062761D" w:rsidRDefault="00E07B84" w:rsidP="00E07B84">
      <w:pPr>
        <w:ind w:firstLine="567"/>
        <w:jc w:val="both"/>
        <w:rPr>
          <w:bCs/>
          <w:sz w:val="28"/>
          <w:szCs w:val="28"/>
          <w:lang w:val="uk-UA"/>
        </w:rPr>
      </w:pPr>
    </w:p>
    <w:p w:rsidR="001836A1" w:rsidRDefault="001836A1"/>
    <w:sectPr w:rsidR="001836A1" w:rsidSect="00E07B84">
      <w:headerReference w:type="default" r:id="rId12"/>
      <w:pgSz w:w="11906" w:h="16838"/>
      <w:pgMar w:top="850" w:right="850" w:bottom="850"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D6" w:rsidRDefault="000B5CD6">
      <w:r>
        <w:separator/>
      </w:r>
    </w:p>
  </w:endnote>
  <w:endnote w:type="continuationSeparator" w:id="0">
    <w:p w:rsidR="000B5CD6" w:rsidRDefault="000B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D6" w:rsidRDefault="000B5CD6">
      <w:r>
        <w:separator/>
      </w:r>
    </w:p>
  </w:footnote>
  <w:footnote w:type="continuationSeparator" w:id="0">
    <w:p w:rsidR="000B5CD6" w:rsidRDefault="000B5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923577"/>
      <w:docPartObj>
        <w:docPartGallery w:val="Page Numbers (Top of Page)"/>
        <w:docPartUnique/>
      </w:docPartObj>
    </w:sdtPr>
    <w:sdtEndPr/>
    <w:sdtContent>
      <w:p w:rsidR="00E07B84" w:rsidRDefault="00E07B84">
        <w:pPr>
          <w:pStyle w:val="af0"/>
          <w:jc w:val="right"/>
        </w:pPr>
        <w:r>
          <w:fldChar w:fldCharType="begin"/>
        </w:r>
        <w:r>
          <w:instrText>PAGE   \* MERGEFORMAT</w:instrText>
        </w:r>
        <w:r>
          <w:fldChar w:fldCharType="separate"/>
        </w:r>
        <w:r w:rsidR="000F0948">
          <w:rPr>
            <w:noProof/>
          </w:rPr>
          <w:t>2</w:t>
        </w:r>
        <w:r>
          <w:fldChar w:fldCharType="end"/>
        </w:r>
      </w:p>
    </w:sdtContent>
  </w:sdt>
  <w:p w:rsidR="00E07B84" w:rsidRDefault="00E07B8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5F9"/>
    <w:multiLevelType w:val="hybridMultilevel"/>
    <w:tmpl w:val="875C4924"/>
    <w:lvl w:ilvl="0" w:tplc="0960ED28">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EA1744E"/>
    <w:multiLevelType w:val="hybridMultilevel"/>
    <w:tmpl w:val="2FA65DF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13D03843"/>
    <w:multiLevelType w:val="hybridMultilevel"/>
    <w:tmpl w:val="E2E88EEE"/>
    <w:lvl w:ilvl="0" w:tplc="16C8414E">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nsid w:val="15A505D4"/>
    <w:multiLevelType w:val="hybridMultilevel"/>
    <w:tmpl w:val="5F26AED8"/>
    <w:lvl w:ilvl="0" w:tplc="FD9E36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75B3E83"/>
    <w:multiLevelType w:val="hybridMultilevel"/>
    <w:tmpl w:val="EC8EC0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89D076F"/>
    <w:multiLevelType w:val="hybridMultilevel"/>
    <w:tmpl w:val="18F0EF4C"/>
    <w:lvl w:ilvl="0" w:tplc="0E5EA1BC">
      <w:start w:val="1"/>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6">
    <w:nsid w:val="19644BFD"/>
    <w:multiLevelType w:val="hybridMultilevel"/>
    <w:tmpl w:val="CD84F830"/>
    <w:lvl w:ilvl="0" w:tplc="5A1A2A3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8D2E74"/>
    <w:multiLevelType w:val="hybridMultilevel"/>
    <w:tmpl w:val="15049B64"/>
    <w:lvl w:ilvl="0" w:tplc="BDB41362">
      <w:start w:val="30"/>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8">
    <w:nsid w:val="2CF56E7C"/>
    <w:multiLevelType w:val="hybridMultilevel"/>
    <w:tmpl w:val="73C84CF4"/>
    <w:lvl w:ilvl="0" w:tplc="7B3A076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32105A1D"/>
    <w:multiLevelType w:val="hybridMultilevel"/>
    <w:tmpl w:val="1416D51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33C36C06"/>
    <w:multiLevelType w:val="hybridMultilevel"/>
    <w:tmpl w:val="EFBC8C68"/>
    <w:lvl w:ilvl="0" w:tplc="145A4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A85B25"/>
    <w:multiLevelType w:val="hybridMultilevel"/>
    <w:tmpl w:val="9894EA72"/>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2">
    <w:nsid w:val="36FD457F"/>
    <w:multiLevelType w:val="hybridMultilevel"/>
    <w:tmpl w:val="A0CC2A38"/>
    <w:lvl w:ilvl="0" w:tplc="5456F24A">
      <w:start w:val="11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3D633931"/>
    <w:multiLevelType w:val="hybridMultilevel"/>
    <w:tmpl w:val="A524C4B8"/>
    <w:lvl w:ilvl="0" w:tplc="25D4BE50">
      <w:start w:val="1"/>
      <w:numFmt w:val="decimal"/>
      <w:lvlText w:val="%1."/>
      <w:lvlJc w:val="left"/>
      <w:pPr>
        <w:ind w:left="1068" w:hanging="360"/>
      </w:pPr>
      <w:rPr>
        <w:rFonts w:cs="Times New Roman" w:hint="default"/>
      </w:rPr>
    </w:lvl>
    <w:lvl w:ilvl="1" w:tplc="04220019">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14">
    <w:nsid w:val="3D8A1759"/>
    <w:multiLevelType w:val="hybridMultilevel"/>
    <w:tmpl w:val="EA5A152A"/>
    <w:lvl w:ilvl="0" w:tplc="A2B0C0E6">
      <w:numFmt w:val="bullet"/>
      <w:lvlText w:val="-"/>
      <w:lvlJc w:val="left"/>
      <w:pPr>
        <w:ind w:left="928" w:hanging="360"/>
      </w:pPr>
      <w:rPr>
        <w:rFonts w:ascii="Times New Roman" w:eastAsia="Times New Roman" w:hAnsi="Times New Roman" w:cs="Times New Roman" w:hint="default"/>
        <w:color w:val="auto"/>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5">
    <w:nsid w:val="3DA64D25"/>
    <w:multiLevelType w:val="multilevel"/>
    <w:tmpl w:val="70B2C4BC"/>
    <w:styleLink w:val="WW8Num1"/>
    <w:lvl w:ilvl="0">
      <w:numFmt w:val="bullet"/>
      <w:lvlText w:val="•"/>
      <w:lvlJc w:val="left"/>
      <w:pPr>
        <w:ind w:left="0" w:firstLine="0"/>
      </w:pPr>
      <w:rPr>
        <w:rFonts w:ascii="StarSymbol" w:eastAsia="OpenSymbol" w:hAnsi="StarSymbol" w:cs="Open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6">
    <w:nsid w:val="41954499"/>
    <w:multiLevelType w:val="hybridMultilevel"/>
    <w:tmpl w:val="9326855C"/>
    <w:lvl w:ilvl="0" w:tplc="941201AC">
      <w:numFmt w:val="bullet"/>
      <w:lvlText w:val="-"/>
      <w:lvlJc w:val="left"/>
      <w:pPr>
        <w:tabs>
          <w:tab w:val="num" w:pos="1125"/>
        </w:tabs>
        <w:ind w:left="1125" w:hanging="465"/>
      </w:pPr>
      <w:rPr>
        <w:rFonts w:ascii="Times New Roman" w:eastAsia="Times New Roman" w:hAnsi="Times New Roman" w:cs="Times New Roman"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17">
    <w:nsid w:val="44F82DD9"/>
    <w:multiLevelType w:val="hybridMultilevel"/>
    <w:tmpl w:val="DBFA946C"/>
    <w:lvl w:ilvl="0" w:tplc="D7FED292">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8">
    <w:nsid w:val="4CE5453D"/>
    <w:multiLevelType w:val="hybridMultilevel"/>
    <w:tmpl w:val="18ACFB24"/>
    <w:lvl w:ilvl="0" w:tplc="C65672F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5A151180"/>
    <w:multiLevelType w:val="hybridMultilevel"/>
    <w:tmpl w:val="119E3C56"/>
    <w:lvl w:ilvl="0" w:tplc="5DD897B2">
      <w:start w:val="27"/>
      <w:numFmt w:val="bullet"/>
      <w:lvlText w:val="-"/>
      <w:lvlJc w:val="left"/>
      <w:pPr>
        <w:ind w:left="1068" w:hanging="360"/>
      </w:pPr>
      <w:rPr>
        <w:rFonts w:ascii="Times New Roman" w:eastAsia="Times New Roman" w:hAnsi="Times New Roman" w:cs="Times New Roman" w:hint="default"/>
        <w:b w:val="0"/>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0">
    <w:nsid w:val="5E011C74"/>
    <w:multiLevelType w:val="hybridMultilevel"/>
    <w:tmpl w:val="85AE049A"/>
    <w:lvl w:ilvl="0"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1" w:tplc="7D2A483A">
      <w:start w:val="1"/>
      <w:numFmt w:val="decimal"/>
      <w:lvlText w:val="%2."/>
      <w:lvlJc w:val="center"/>
      <w:pPr>
        <w:tabs>
          <w:tab w:val="num" w:pos="1788"/>
        </w:tabs>
        <w:ind w:left="2259" w:hanging="831"/>
      </w:p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1">
    <w:nsid w:val="620407F0"/>
    <w:multiLevelType w:val="hybridMultilevel"/>
    <w:tmpl w:val="75385B28"/>
    <w:lvl w:ilvl="0" w:tplc="E14499E6">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nsid w:val="655534BB"/>
    <w:multiLevelType w:val="hybridMultilevel"/>
    <w:tmpl w:val="175C98E8"/>
    <w:lvl w:ilvl="0" w:tplc="0419000B">
      <w:start w:val="1"/>
      <w:numFmt w:val="bullet"/>
      <w:lvlText w:val=""/>
      <w:lvlJc w:val="left"/>
      <w:pPr>
        <w:tabs>
          <w:tab w:val="num" w:pos="1640"/>
        </w:tabs>
        <w:ind w:left="1640" w:hanging="360"/>
      </w:pPr>
      <w:rPr>
        <w:rFonts w:ascii="Wingdings" w:hAnsi="Wingdings" w:hint="default"/>
      </w:rPr>
    </w:lvl>
    <w:lvl w:ilvl="1" w:tplc="04190001">
      <w:start w:val="1"/>
      <w:numFmt w:val="bullet"/>
      <w:lvlText w:val=""/>
      <w:lvlJc w:val="left"/>
      <w:pPr>
        <w:tabs>
          <w:tab w:val="num" w:pos="2360"/>
        </w:tabs>
        <w:ind w:left="2360" w:hanging="360"/>
      </w:pPr>
      <w:rPr>
        <w:rFonts w:ascii="Symbol" w:hAnsi="Symbol" w:hint="default"/>
      </w:rPr>
    </w:lvl>
    <w:lvl w:ilvl="2" w:tplc="04190005">
      <w:start w:val="1"/>
      <w:numFmt w:val="bullet"/>
      <w:lvlText w:val=""/>
      <w:lvlJc w:val="left"/>
      <w:pPr>
        <w:tabs>
          <w:tab w:val="num" w:pos="3080"/>
        </w:tabs>
        <w:ind w:left="3080" w:hanging="360"/>
      </w:pPr>
      <w:rPr>
        <w:rFonts w:ascii="Wingdings" w:hAnsi="Wingdings" w:hint="default"/>
      </w:rPr>
    </w:lvl>
    <w:lvl w:ilvl="3" w:tplc="04190001">
      <w:start w:val="1"/>
      <w:numFmt w:val="bullet"/>
      <w:lvlText w:val=""/>
      <w:lvlJc w:val="left"/>
      <w:pPr>
        <w:tabs>
          <w:tab w:val="num" w:pos="3800"/>
        </w:tabs>
        <w:ind w:left="3800" w:hanging="360"/>
      </w:pPr>
      <w:rPr>
        <w:rFonts w:ascii="Symbol" w:hAnsi="Symbol" w:hint="default"/>
      </w:rPr>
    </w:lvl>
    <w:lvl w:ilvl="4" w:tplc="04190003">
      <w:start w:val="1"/>
      <w:numFmt w:val="bullet"/>
      <w:lvlText w:val="o"/>
      <w:lvlJc w:val="left"/>
      <w:pPr>
        <w:tabs>
          <w:tab w:val="num" w:pos="4520"/>
        </w:tabs>
        <w:ind w:left="4520" w:hanging="360"/>
      </w:pPr>
      <w:rPr>
        <w:rFonts w:ascii="Courier New" w:hAnsi="Courier New" w:cs="Courier New" w:hint="default"/>
      </w:rPr>
    </w:lvl>
    <w:lvl w:ilvl="5" w:tplc="04190005">
      <w:start w:val="1"/>
      <w:numFmt w:val="bullet"/>
      <w:lvlText w:val=""/>
      <w:lvlJc w:val="left"/>
      <w:pPr>
        <w:tabs>
          <w:tab w:val="num" w:pos="5240"/>
        </w:tabs>
        <w:ind w:left="5240" w:hanging="360"/>
      </w:pPr>
      <w:rPr>
        <w:rFonts w:ascii="Wingdings" w:hAnsi="Wingdings" w:hint="default"/>
      </w:rPr>
    </w:lvl>
    <w:lvl w:ilvl="6" w:tplc="04190001">
      <w:start w:val="1"/>
      <w:numFmt w:val="bullet"/>
      <w:lvlText w:val=""/>
      <w:lvlJc w:val="left"/>
      <w:pPr>
        <w:tabs>
          <w:tab w:val="num" w:pos="5960"/>
        </w:tabs>
        <w:ind w:left="5960" w:hanging="360"/>
      </w:pPr>
      <w:rPr>
        <w:rFonts w:ascii="Symbol" w:hAnsi="Symbol" w:hint="default"/>
      </w:rPr>
    </w:lvl>
    <w:lvl w:ilvl="7" w:tplc="04190003">
      <w:start w:val="1"/>
      <w:numFmt w:val="bullet"/>
      <w:lvlText w:val="o"/>
      <w:lvlJc w:val="left"/>
      <w:pPr>
        <w:tabs>
          <w:tab w:val="num" w:pos="6680"/>
        </w:tabs>
        <w:ind w:left="6680" w:hanging="360"/>
      </w:pPr>
      <w:rPr>
        <w:rFonts w:ascii="Courier New" w:hAnsi="Courier New" w:cs="Courier New" w:hint="default"/>
      </w:rPr>
    </w:lvl>
    <w:lvl w:ilvl="8" w:tplc="04190005">
      <w:start w:val="1"/>
      <w:numFmt w:val="bullet"/>
      <w:lvlText w:val=""/>
      <w:lvlJc w:val="left"/>
      <w:pPr>
        <w:tabs>
          <w:tab w:val="num" w:pos="7400"/>
        </w:tabs>
        <w:ind w:left="7400" w:hanging="360"/>
      </w:pPr>
      <w:rPr>
        <w:rFonts w:ascii="Wingdings" w:hAnsi="Wingdings" w:hint="default"/>
      </w:rPr>
    </w:lvl>
  </w:abstractNum>
  <w:abstractNum w:abstractNumId="23">
    <w:nsid w:val="668972B8"/>
    <w:multiLevelType w:val="hybridMultilevel"/>
    <w:tmpl w:val="37CAB64A"/>
    <w:lvl w:ilvl="0" w:tplc="A668719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6D1520A7"/>
    <w:multiLevelType w:val="hybridMultilevel"/>
    <w:tmpl w:val="232A4572"/>
    <w:lvl w:ilvl="0" w:tplc="AB5A1E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AD2F0E"/>
    <w:multiLevelType w:val="hybridMultilevel"/>
    <w:tmpl w:val="77C64CCA"/>
    <w:lvl w:ilvl="0" w:tplc="1C60E91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9372E9"/>
    <w:multiLevelType w:val="hybridMultilevel"/>
    <w:tmpl w:val="2144A6C0"/>
    <w:lvl w:ilvl="0" w:tplc="4CF83C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8A054E1"/>
    <w:multiLevelType w:val="hybridMultilevel"/>
    <w:tmpl w:val="BA18BDF8"/>
    <w:lvl w:ilvl="0" w:tplc="21284C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B343F37"/>
    <w:multiLevelType w:val="hybridMultilevel"/>
    <w:tmpl w:val="A1966FB4"/>
    <w:lvl w:ilvl="0" w:tplc="A2006A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2"/>
  </w:num>
  <w:num w:numId="4">
    <w:abstractNumId w:val="16"/>
  </w:num>
  <w:num w:numId="5">
    <w:abstractNumId w:val="11"/>
  </w:num>
  <w:num w:numId="6">
    <w:abstractNumId w:val="20"/>
    <w:lvlOverride w:ilvl="0"/>
    <w:lvlOverride w:ilvl="1">
      <w:startOverride w:val="1"/>
    </w:lvlOverride>
    <w:lvlOverride w:ilvl="2"/>
    <w:lvlOverride w:ilvl="3"/>
    <w:lvlOverride w:ilvl="4"/>
    <w:lvlOverride w:ilvl="5"/>
    <w:lvlOverride w:ilvl="6"/>
    <w:lvlOverride w:ilvl="7"/>
    <w:lvlOverride w:ilvl="8"/>
  </w:num>
  <w:num w:numId="7">
    <w:abstractNumId w:val="8"/>
  </w:num>
  <w:num w:numId="8">
    <w:abstractNumId w:val="28"/>
  </w:num>
  <w:num w:numId="9">
    <w:abstractNumId w:val="2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
  </w:num>
  <w:num w:numId="14">
    <w:abstractNumId w:val="9"/>
  </w:num>
  <w:num w:numId="15">
    <w:abstractNumId w:val="18"/>
  </w:num>
  <w:num w:numId="16">
    <w:abstractNumId w:val="5"/>
  </w:num>
  <w:num w:numId="17">
    <w:abstractNumId w:val="6"/>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26"/>
  </w:num>
  <w:num w:numId="22">
    <w:abstractNumId w:val="17"/>
  </w:num>
  <w:num w:numId="23">
    <w:abstractNumId w:val="25"/>
  </w:num>
  <w:num w:numId="24">
    <w:abstractNumId w:val="3"/>
  </w:num>
  <w:num w:numId="25">
    <w:abstractNumId w:val="7"/>
  </w:num>
  <w:num w:numId="26">
    <w:abstractNumId w:val="10"/>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9"/>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497"/>
    <w:rsid w:val="000528C2"/>
    <w:rsid w:val="000B5CD6"/>
    <w:rsid w:val="000F0948"/>
    <w:rsid w:val="001836A1"/>
    <w:rsid w:val="002E0621"/>
    <w:rsid w:val="003C3F29"/>
    <w:rsid w:val="00442B2A"/>
    <w:rsid w:val="004F5497"/>
    <w:rsid w:val="006D5BD3"/>
    <w:rsid w:val="00E07B84"/>
    <w:rsid w:val="00E16E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B84"/>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
    <w:semiHidden/>
    <w:unhideWhenUsed/>
    <w:qFormat/>
    <w:rsid w:val="00E07B8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07B84"/>
    <w:rPr>
      <w:rFonts w:ascii="Cambria" w:eastAsia="Times New Roman" w:hAnsi="Cambria" w:cs="Times New Roman"/>
      <w:b/>
      <w:bCs/>
      <w:sz w:val="26"/>
      <w:szCs w:val="26"/>
      <w:lang w:val="ru-RU" w:eastAsia="ru-RU"/>
    </w:rPr>
  </w:style>
  <w:style w:type="paragraph" w:styleId="a3">
    <w:name w:val="No Spacing"/>
    <w:link w:val="a4"/>
    <w:uiPriority w:val="99"/>
    <w:qFormat/>
    <w:rsid w:val="00E07B84"/>
    <w:pPr>
      <w:spacing w:after="0" w:line="240" w:lineRule="auto"/>
    </w:pPr>
    <w:rPr>
      <w:rFonts w:ascii="Calibri" w:eastAsia="Times New Roman" w:hAnsi="Calibri" w:cs="Times New Roman"/>
      <w:lang w:val="ru-RU"/>
    </w:rPr>
  </w:style>
  <w:style w:type="character" w:customStyle="1" w:styleId="a4">
    <w:name w:val="Без интервала Знак"/>
    <w:link w:val="a3"/>
    <w:uiPriority w:val="99"/>
    <w:locked/>
    <w:rsid w:val="00E07B84"/>
    <w:rPr>
      <w:rFonts w:ascii="Calibri" w:eastAsia="Times New Roman" w:hAnsi="Calibri" w:cs="Times New Roman"/>
      <w:lang w:val="ru-RU"/>
    </w:rPr>
  </w:style>
  <w:style w:type="paragraph" w:styleId="2">
    <w:name w:val="Body Text Indent 2"/>
    <w:basedOn w:val="a"/>
    <w:link w:val="20"/>
    <w:rsid w:val="00E07B84"/>
    <w:pPr>
      <w:spacing w:after="120" w:line="480" w:lineRule="auto"/>
      <w:ind w:left="283"/>
    </w:pPr>
  </w:style>
  <w:style w:type="character" w:customStyle="1" w:styleId="20">
    <w:name w:val="Основной текст с отступом 2 Знак"/>
    <w:basedOn w:val="a0"/>
    <w:link w:val="2"/>
    <w:rsid w:val="00E07B84"/>
    <w:rPr>
      <w:rFonts w:ascii="Times New Roman" w:eastAsia="Times New Roman" w:hAnsi="Times New Roman" w:cs="Times New Roman"/>
      <w:sz w:val="24"/>
      <w:szCs w:val="24"/>
      <w:lang w:val="ru-RU" w:eastAsia="ru-RU"/>
    </w:rPr>
  </w:style>
  <w:style w:type="paragraph" w:customStyle="1" w:styleId="Standard">
    <w:name w:val="Standard"/>
    <w:rsid w:val="00E07B84"/>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ru-RU" w:bidi="hi-IN"/>
    </w:rPr>
  </w:style>
  <w:style w:type="numbering" w:customStyle="1" w:styleId="WW8Num1">
    <w:name w:val="WW8Num1"/>
    <w:rsid w:val="00E07B84"/>
    <w:pPr>
      <w:numPr>
        <w:numId w:val="2"/>
      </w:numPr>
    </w:pPr>
  </w:style>
  <w:style w:type="paragraph" w:styleId="a5">
    <w:name w:val="Body Text"/>
    <w:basedOn w:val="a"/>
    <w:link w:val="a6"/>
    <w:unhideWhenUsed/>
    <w:rsid w:val="00E07B84"/>
    <w:pPr>
      <w:spacing w:after="120"/>
    </w:pPr>
    <w:rPr>
      <w:lang w:val="uk-UA"/>
    </w:rPr>
  </w:style>
  <w:style w:type="character" w:customStyle="1" w:styleId="a6">
    <w:name w:val="Основной текст Знак"/>
    <w:basedOn w:val="a0"/>
    <w:link w:val="a5"/>
    <w:rsid w:val="00E07B84"/>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E07B84"/>
    <w:pPr>
      <w:spacing w:after="120"/>
      <w:ind w:left="283"/>
    </w:pPr>
    <w:rPr>
      <w:sz w:val="16"/>
      <w:szCs w:val="16"/>
    </w:rPr>
  </w:style>
  <w:style w:type="character" w:customStyle="1" w:styleId="32">
    <w:name w:val="Основной текст с отступом 3 Знак"/>
    <w:basedOn w:val="a0"/>
    <w:link w:val="31"/>
    <w:semiHidden/>
    <w:rsid w:val="00E07B84"/>
    <w:rPr>
      <w:rFonts w:ascii="Times New Roman" w:eastAsia="Times New Roman" w:hAnsi="Times New Roman" w:cs="Times New Roman"/>
      <w:sz w:val="16"/>
      <w:szCs w:val="16"/>
      <w:lang w:val="ru-RU" w:eastAsia="ru-RU"/>
    </w:rPr>
  </w:style>
  <w:style w:type="paragraph" w:styleId="a7">
    <w:name w:val="Body Text Indent"/>
    <w:basedOn w:val="a"/>
    <w:link w:val="a8"/>
    <w:uiPriority w:val="99"/>
    <w:unhideWhenUsed/>
    <w:rsid w:val="00E07B84"/>
    <w:pPr>
      <w:spacing w:after="120"/>
      <w:ind w:left="283"/>
    </w:pPr>
  </w:style>
  <w:style w:type="character" w:customStyle="1" w:styleId="a8">
    <w:name w:val="Основной текст с отступом Знак"/>
    <w:basedOn w:val="a0"/>
    <w:link w:val="a7"/>
    <w:uiPriority w:val="99"/>
    <w:rsid w:val="00E07B84"/>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E07B84"/>
    <w:pPr>
      <w:ind w:left="720"/>
      <w:contextualSpacing/>
    </w:pPr>
  </w:style>
  <w:style w:type="paragraph" w:customStyle="1" w:styleId="Just">
    <w:name w:val="Just"/>
    <w:rsid w:val="00E07B84"/>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customStyle="1" w:styleId="1">
    <w:name w:val="Без интервала1"/>
    <w:link w:val="NoSpacingChar"/>
    <w:rsid w:val="00E07B84"/>
    <w:pPr>
      <w:spacing w:after="0" w:line="240" w:lineRule="auto"/>
    </w:pPr>
    <w:rPr>
      <w:rFonts w:ascii="Calibri" w:eastAsia="Times New Roman" w:hAnsi="Calibri" w:cs="Calibri"/>
      <w:lang w:val="ru-RU"/>
    </w:rPr>
  </w:style>
  <w:style w:type="character" w:customStyle="1" w:styleId="NoSpacingChar">
    <w:name w:val="No Spacing Char"/>
    <w:link w:val="1"/>
    <w:locked/>
    <w:rsid w:val="00E07B84"/>
    <w:rPr>
      <w:rFonts w:ascii="Calibri" w:eastAsia="Times New Roman" w:hAnsi="Calibri" w:cs="Calibri"/>
      <w:lang w:val="ru-RU"/>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w:basedOn w:val="a"/>
    <w:rsid w:val="00E07B84"/>
    <w:rPr>
      <w:rFonts w:ascii="Verdana" w:hAnsi="Verdana" w:cs="Verdana"/>
      <w:sz w:val="20"/>
      <w:szCs w:val="20"/>
      <w:lang w:val="en-US" w:eastAsia="en-US"/>
    </w:rPr>
  </w:style>
  <w:style w:type="paragraph" w:styleId="HTML">
    <w:name w:val="HTML Preformatted"/>
    <w:basedOn w:val="a"/>
    <w:link w:val="HTML0"/>
    <w:rsid w:val="00E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character" w:customStyle="1" w:styleId="HTML0">
    <w:name w:val="Стандартный HTML Знак"/>
    <w:basedOn w:val="a0"/>
    <w:link w:val="HTML"/>
    <w:rsid w:val="00E07B84"/>
    <w:rPr>
      <w:rFonts w:ascii="Courier New" w:eastAsia="Courier New" w:hAnsi="Courier New" w:cs="Courier New"/>
      <w:color w:val="000000"/>
      <w:sz w:val="21"/>
      <w:szCs w:val="21"/>
      <w:lang w:val="ru-RU" w:eastAsia="ru-RU"/>
    </w:rPr>
  </w:style>
  <w:style w:type="paragraph" w:styleId="ab">
    <w:name w:val="Normal (Web)"/>
    <w:basedOn w:val="a"/>
    <w:uiPriority w:val="99"/>
    <w:unhideWhenUsed/>
    <w:rsid w:val="00E07B84"/>
    <w:pPr>
      <w:spacing w:before="100" w:beforeAutospacing="1" w:after="100" w:afterAutospacing="1"/>
    </w:pPr>
  </w:style>
  <w:style w:type="paragraph" w:customStyle="1" w:styleId="21">
    <w:name w:val="Без интервала2"/>
    <w:rsid w:val="00E07B84"/>
    <w:pPr>
      <w:spacing w:after="0" w:line="240" w:lineRule="auto"/>
    </w:pPr>
    <w:rPr>
      <w:rFonts w:ascii="Calibri" w:eastAsia="Times New Roman" w:hAnsi="Calibri" w:cs="Calibri"/>
      <w:lang w:val="ru-RU" w:eastAsia="ru-RU"/>
    </w:rPr>
  </w:style>
  <w:style w:type="paragraph" w:customStyle="1" w:styleId="ac">
    <w:name w:val="Без інтервалів"/>
    <w:uiPriority w:val="1"/>
    <w:qFormat/>
    <w:rsid w:val="00E07B84"/>
    <w:pPr>
      <w:spacing w:after="0" w:line="240" w:lineRule="auto"/>
    </w:pPr>
    <w:rPr>
      <w:rFonts w:ascii="Calibri" w:eastAsia="Times New Roman" w:hAnsi="Calibri" w:cs="Calibri"/>
      <w:lang w:val="ru-RU" w:eastAsia="ru-RU"/>
    </w:rPr>
  </w:style>
  <w:style w:type="character" w:customStyle="1" w:styleId="postbody1">
    <w:name w:val="postbody1"/>
    <w:rsid w:val="00E07B84"/>
    <w:rPr>
      <w:rFonts w:ascii="Times New Roman" w:hAnsi="Times New Roman" w:cs="Times New Roman" w:hint="default"/>
    </w:rPr>
  </w:style>
  <w:style w:type="character" w:customStyle="1" w:styleId="st">
    <w:name w:val="st"/>
    <w:basedOn w:val="a0"/>
    <w:rsid w:val="00E07B84"/>
  </w:style>
  <w:style w:type="character" w:customStyle="1" w:styleId="NoSpacingChar0">
    <w:name w:val="No Spacing Char Знак"/>
    <w:locked/>
    <w:rsid w:val="00E07B84"/>
    <w:rPr>
      <w:rFonts w:ascii="Calibri" w:eastAsia="SimSun" w:hAnsi="Calibri" w:cs="Calibri"/>
    </w:rPr>
  </w:style>
  <w:style w:type="character" w:customStyle="1" w:styleId="apple-converted-space">
    <w:name w:val="apple-converted-space"/>
    <w:basedOn w:val="a0"/>
    <w:rsid w:val="00E07B84"/>
  </w:style>
  <w:style w:type="character" w:customStyle="1" w:styleId="xfm31236736">
    <w:name w:val="xfm_31236736"/>
    <w:basedOn w:val="a0"/>
    <w:rsid w:val="00E07B84"/>
  </w:style>
  <w:style w:type="character" w:styleId="ad">
    <w:name w:val="Strong"/>
    <w:basedOn w:val="a0"/>
    <w:uiPriority w:val="99"/>
    <w:qFormat/>
    <w:rsid w:val="00E07B84"/>
    <w:rPr>
      <w:b/>
      <w:bCs/>
    </w:rPr>
  </w:style>
  <w:style w:type="paragraph" w:styleId="ae">
    <w:name w:val="Balloon Text"/>
    <w:basedOn w:val="a"/>
    <w:link w:val="af"/>
    <w:uiPriority w:val="99"/>
    <w:semiHidden/>
    <w:unhideWhenUsed/>
    <w:rsid w:val="00E07B84"/>
    <w:rPr>
      <w:rFonts w:ascii="Tahoma" w:hAnsi="Tahoma" w:cs="Tahoma"/>
      <w:sz w:val="16"/>
      <w:szCs w:val="16"/>
    </w:rPr>
  </w:style>
  <w:style w:type="character" w:customStyle="1" w:styleId="af">
    <w:name w:val="Текст выноски Знак"/>
    <w:basedOn w:val="a0"/>
    <w:link w:val="ae"/>
    <w:uiPriority w:val="99"/>
    <w:semiHidden/>
    <w:rsid w:val="00E07B84"/>
    <w:rPr>
      <w:rFonts w:ascii="Tahoma" w:eastAsia="Times New Roman" w:hAnsi="Tahoma" w:cs="Tahoma"/>
      <w:sz w:val="16"/>
      <w:szCs w:val="16"/>
      <w:lang w:val="ru-RU" w:eastAsia="ru-RU"/>
    </w:rPr>
  </w:style>
  <w:style w:type="paragraph" w:styleId="af0">
    <w:name w:val="header"/>
    <w:basedOn w:val="a"/>
    <w:link w:val="af1"/>
    <w:uiPriority w:val="99"/>
    <w:unhideWhenUsed/>
    <w:rsid w:val="00E07B84"/>
    <w:pPr>
      <w:tabs>
        <w:tab w:val="center" w:pos="4819"/>
        <w:tab w:val="right" w:pos="9639"/>
      </w:tabs>
    </w:pPr>
  </w:style>
  <w:style w:type="character" w:customStyle="1" w:styleId="af1">
    <w:name w:val="Верхний колонтитул Знак"/>
    <w:basedOn w:val="a0"/>
    <w:link w:val="af0"/>
    <w:uiPriority w:val="99"/>
    <w:rsid w:val="00E07B84"/>
    <w:rPr>
      <w:rFonts w:ascii="Times New Roman" w:eastAsia="Times New Roman" w:hAnsi="Times New Roman" w:cs="Times New Roman"/>
      <w:sz w:val="24"/>
      <w:szCs w:val="24"/>
      <w:lang w:val="ru-RU" w:eastAsia="ru-RU"/>
    </w:rPr>
  </w:style>
  <w:style w:type="paragraph" w:styleId="af2">
    <w:name w:val="footer"/>
    <w:basedOn w:val="a"/>
    <w:link w:val="af3"/>
    <w:uiPriority w:val="99"/>
    <w:unhideWhenUsed/>
    <w:rsid w:val="00E07B84"/>
    <w:pPr>
      <w:tabs>
        <w:tab w:val="center" w:pos="4819"/>
        <w:tab w:val="right" w:pos="9639"/>
      </w:tabs>
    </w:pPr>
  </w:style>
  <w:style w:type="character" w:customStyle="1" w:styleId="af3">
    <w:name w:val="Нижний колонтитул Знак"/>
    <w:basedOn w:val="a0"/>
    <w:link w:val="af2"/>
    <w:uiPriority w:val="99"/>
    <w:rsid w:val="00E07B84"/>
    <w:rPr>
      <w:rFonts w:ascii="Times New Roman" w:eastAsia="Times New Roman" w:hAnsi="Times New Roman" w:cs="Times New Roman"/>
      <w:sz w:val="24"/>
      <w:szCs w:val="24"/>
      <w:lang w:val="ru-RU" w:eastAsia="ru-RU"/>
    </w:rPr>
  </w:style>
  <w:style w:type="paragraph" w:customStyle="1" w:styleId="af4">
    <w:name w:val="Знак"/>
    <w:basedOn w:val="a"/>
    <w:rsid w:val="00E07B84"/>
    <w:rPr>
      <w:rFonts w:ascii="Verdana" w:hAnsi="Verdana" w:cs="Verdana"/>
      <w:sz w:val="20"/>
      <w:szCs w:val="20"/>
      <w:lang w:val="en-US" w:eastAsia="en-US"/>
    </w:rPr>
  </w:style>
  <w:style w:type="character" w:customStyle="1" w:styleId="textexposedshow">
    <w:name w:val="text_exposed_show"/>
    <w:rsid w:val="00E07B84"/>
  </w:style>
  <w:style w:type="paragraph" w:customStyle="1" w:styleId="10">
    <w:name w:val="Знак Знак1"/>
    <w:basedOn w:val="a"/>
    <w:rsid w:val="00E07B84"/>
    <w:rPr>
      <w:rFonts w:ascii="Verdana" w:hAnsi="Verdana" w:cs="Verdana"/>
      <w:sz w:val="20"/>
      <w:szCs w:val="20"/>
      <w:lang w:val="en-US" w:eastAsia="en-US"/>
    </w:rPr>
  </w:style>
  <w:style w:type="paragraph" w:customStyle="1" w:styleId="11">
    <w:name w:val="Без інтервалів1"/>
    <w:uiPriority w:val="1"/>
    <w:qFormat/>
    <w:rsid w:val="00E07B84"/>
    <w:pPr>
      <w:spacing w:after="0" w:line="240" w:lineRule="auto"/>
    </w:pPr>
    <w:rPr>
      <w:rFonts w:ascii="Calibri" w:eastAsia="Times New Roman" w:hAnsi="Calibri" w:cs="Calibri"/>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B84"/>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
    <w:semiHidden/>
    <w:unhideWhenUsed/>
    <w:qFormat/>
    <w:rsid w:val="00E07B8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07B84"/>
    <w:rPr>
      <w:rFonts w:ascii="Cambria" w:eastAsia="Times New Roman" w:hAnsi="Cambria" w:cs="Times New Roman"/>
      <w:b/>
      <w:bCs/>
      <w:sz w:val="26"/>
      <w:szCs w:val="26"/>
      <w:lang w:val="ru-RU" w:eastAsia="ru-RU"/>
    </w:rPr>
  </w:style>
  <w:style w:type="paragraph" w:styleId="a3">
    <w:name w:val="No Spacing"/>
    <w:link w:val="a4"/>
    <w:uiPriority w:val="99"/>
    <w:qFormat/>
    <w:rsid w:val="00E07B84"/>
    <w:pPr>
      <w:spacing w:after="0" w:line="240" w:lineRule="auto"/>
    </w:pPr>
    <w:rPr>
      <w:rFonts w:ascii="Calibri" w:eastAsia="Times New Roman" w:hAnsi="Calibri" w:cs="Times New Roman"/>
      <w:lang w:val="ru-RU"/>
    </w:rPr>
  </w:style>
  <w:style w:type="character" w:customStyle="1" w:styleId="a4">
    <w:name w:val="Без интервала Знак"/>
    <w:link w:val="a3"/>
    <w:uiPriority w:val="99"/>
    <w:locked/>
    <w:rsid w:val="00E07B84"/>
    <w:rPr>
      <w:rFonts w:ascii="Calibri" w:eastAsia="Times New Roman" w:hAnsi="Calibri" w:cs="Times New Roman"/>
      <w:lang w:val="ru-RU"/>
    </w:rPr>
  </w:style>
  <w:style w:type="paragraph" w:styleId="2">
    <w:name w:val="Body Text Indent 2"/>
    <w:basedOn w:val="a"/>
    <w:link w:val="20"/>
    <w:rsid w:val="00E07B84"/>
    <w:pPr>
      <w:spacing w:after="120" w:line="480" w:lineRule="auto"/>
      <w:ind w:left="283"/>
    </w:pPr>
  </w:style>
  <w:style w:type="character" w:customStyle="1" w:styleId="20">
    <w:name w:val="Основной текст с отступом 2 Знак"/>
    <w:basedOn w:val="a0"/>
    <w:link w:val="2"/>
    <w:rsid w:val="00E07B84"/>
    <w:rPr>
      <w:rFonts w:ascii="Times New Roman" w:eastAsia="Times New Roman" w:hAnsi="Times New Roman" w:cs="Times New Roman"/>
      <w:sz w:val="24"/>
      <w:szCs w:val="24"/>
      <w:lang w:val="ru-RU" w:eastAsia="ru-RU"/>
    </w:rPr>
  </w:style>
  <w:style w:type="paragraph" w:customStyle="1" w:styleId="Standard">
    <w:name w:val="Standard"/>
    <w:rsid w:val="00E07B84"/>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ru-RU" w:bidi="hi-IN"/>
    </w:rPr>
  </w:style>
  <w:style w:type="numbering" w:customStyle="1" w:styleId="WW8Num1">
    <w:name w:val="WW8Num1"/>
    <w:rsid w:val="00E07B84"/>
    <w:pPr>
      <w:numPr>
        <w:numId w:val="2"/>
      </w:numPr>
    </w:pPr>
  </w:style>
  <w:style w:type="paragraph" w:styleId="a5">
    <w:name w:val="Body Text"/>
    <w:basedOn w:val="a"/>
    <w:link w:val="a6"/>
    <w:unhideWhenUsed/>
    <w:rsid w:val="00E07B84"/>
    <w:pPr>
      <w:spacing w:after="120"/>
    </w:pPr>
    <w:rPr>
      <w:lang w:val="uk-UA"/>
    </w:rPr>
  </w:style>
  <w:style w:type="character" w:customStyle="1" w:styleId="a6">
    <w:name w:val="Основной текст Знак"/>
    <w:basedOn w:val="a0"/>
    <w:link w:val="a5"/>
    <w:rsid w:val="00E07B84"/>
    <w:rPr>
      <w:rFonts w:ascii="Times New Roman" w:eastAsia="Times New Roman" w:hAnsi="Times New Roman" w:cs="Times New Roman"/>
      <w:sz w:val="24"/>
      <w:szCs w:val="24"/>
      <w:lang w:eastAsia="ru-RU"/>
    </w:rPr>
  </w:style>
  <w:style w:type="paragraph" w:styleId="31">
    <w:name w:val="Body Text Indent 3"/>
    <w:basedOn w:val="a"/>
    <w:link w:val="32"/>
    <w:semiHidden/>
    <w:unhideWhenUsed/>
    <w:rsid w:val="00E07B84"/>
    <w:pPr>
      <w:spacing w:after="120"/>
      <w:ind w:left="283"/>
    </w:pPr>
    <w:rPr>
      <w:sz w:val="16"/>
      <w:szCs w:val="16"/>
    </w:rPr>
  </w:style>
  <w:style w:type="character" w:customStyle="1" w:styleId="32">
    <w:name w:val="Основной текст с отступом 3 Знак"/>
    <w:basedOn w:val="a0"/>
    <w:link w:val="31"/>
    <w:semiHidden/>
    <w:rsid w:val="00E07B84"/>
    <w:rPr>
      <w:rFonts w:ascii="Times New Roman" w:eastAsia="Times New Roman" w:hAnsi="Times New Roman" w:cs="Times New Roman"/>
      <w:sz w:val="16"/>
      <w:szCs w:val="16"/>
      <w:lang w:val="ru-RU" w:eastAsia="ru-RU"/>
    </w:rPr>
  </w:style>
  <w:style w:type="paragraph" w:styleId="a7">
    <w:name w:val="Body Text Indent"/>
    <w:basedOn w:val="a"/>
    <w:link w:val="a8"/>
    <w:uiPriority w:val="99"/>
    <w:unhideWhenUsed/>
    <w:rsid w:val="00E07B84"/>
    <w:pPr>
      <w:spacing w:after="120"/>
      <w:ind w:left="283"/>
    </w:pPr>
  </w:style>
  <w:style w:type="character" w:customStyle="1" w:styleId="a8">
    <w:name w:val="Основной текст с отступом Знак"/>
    <w:basedOn w:val="a0"/>
    <w:link w:val="a7"/>
    <w:uiPriority w:val="99"/>
    <w:rsid w:val="00E07B84"/>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E07B84"/>
    <w:pPr>
      <w:ind w:left="720"/>
      <w:contextualSpacing/>
    </w:pPr>
  </w:style>
  <w:style w:type="paragraph" w:customStyle="1" w:styleId="Just">
    <w:name w:val="Just"/>
    <w:rsid w:val="00E07B84"/>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customStyle="1" w:styleId="1">
    <w:name w:val="Без интервала1"/>
    <w:link w:val="NoSpacingChar"/>
    <w:rsid w:val="00E07B84"/>
    <w:pPr>
      <w:spacing w:after="0" w:line="240" w:lineRule="auto"/>
    </w:pPr>
    <w:rPr>
      <w:rFonts w:ascii="Calibri" w:eastAsia="Times New Roman" w:hAnsi="Calibri" w:cs="Calibri"/>
      <w:lang w:val="ru-RU"/>
    </w:rPr>
  </w:style>
  <w:style w:type="character" w:customStyle="1" w:styleId="NoSpacingChar">
    <w:name w:val="No Spacing Char"/>
    <w:link w:val="1"/>
    <w:locked/>
    <w:rsid w:val="00E07B84"/>
    <w:rPr>
      <w:rFonts w:ascii="Calibri" w:eastAsia="Times New Roman" w:hAnsi="Calibri" w:cs="Calibri"/>
      <w:lang w:val="ru-RU"/>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w:basedOn w:val="a"/>
    <w:rsid w:val="00E07B84"/>
    <w:rPr>
      <w:rFonts w:ascii="Verdana" w:hAnsi="Verdana" w:cs="Verdana"/>
      <w:sz w:val="20"/>
      <w:szCs w:val="20"/>
      <w:lang w:val="en-US" w:eastAsia="en-US"/>
    </w:rPr>
  </w:style>
  <w:style w:type="paragraph" w:styleId="HTML">
    <w:name w:val="HTML Preformatted"/>
    <w:basedOn w:val="a"/>
    <w:link w:val="HTML0"/>
    <w:rsid w:val="00E0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character" w:customStyle="1" w:styleId="HTML0">
    <w:name w:val="Стандартный HTML Знак"/>
    <w:basedOn w:val="a0"/>
    <w:link w:val="HTML"/>
    <w:rsid w:val="00E07B84"/>
    <w:rPr>
      <w:rFonts w:ascii="Courier New" w:eastAsia="Courier New" w:hAnsi="Courier New" w:cs="Courier New"/>
      <w:color w:val="000000"/>
      <w:sz w:val="21"/>
      <w:szCs w:val="21"/>
      <w:lang w:val="ru-RU" w:eastAsia="ru-RU"/>
    </w:rPr>
  </w:style>
  <w:style w:type="paragraph" w:styleId="ab">
    <w:name w:val="Normal (Web)"/>
    <w:basedOn w:val="a"/>
    <w:uiPriority w:val="99"/>
    <w:unhideWhenUsed/>
    <w:rsid w:val="00E07B84"/>
    <w:pPr>
      <w:spacing w:before="100" w:beforeAutospacing="1" w:after="100" w:afterAutospacing="1"/>
    </w:pPr>
  </w:style>
  <w:style w:type="paragraph" w:customStyle="1" w:styleId="21">
    <w:name w:val="Без интервала2"/>
    <w:rsid w:val="00E07B84"/>
    <w:pPr>
      <w:spacing w:after="0" w:line="240" w:lineRule="auto"/>
    </w:pPr>
    <w:rPr>
      <w:rFonts w:ascii="Calibri" w:eastAsia="Times New Roman" w:hAnsi="Calibri" w:cs="Calibri"/>
      <w:lang w:val="ru-RU" w:eastAsia="ru-RU"/>
    </w:rPr>
  </w:style>
  <w:style w:type="paragraph" w:customStyle="1" w:styleId="ac">
    <w:name w:val="Без інтервалів"/>
    <w:uiPriority w:val="1"/>
    <w:qFormat/>
    <w:rsid w:val="00E07B84"/>
    <w:pPr>
      <w:spacing w:after="0" w:line="240" w:lineRule="auto"/>
    </w:pPr>
    <w:rPr>
      <w:rFonts w:ascii="Calibri" w:eastAsia="Times New Roman" w:hAnsi="Calibri" w:cs="Calibri"/>
      <w:lang w:val="ru-RU" w:eastAsia="ru-RU"/>
    </w:rPr>
  </w:style>
  <w:style w:type="character" w:customStyle="1" w:styleId="postbody1">
    <w:name w:val="postbody1"/>
    <w:rsid w:val="00E07B84"/>
    <w:rPr>
      <w:rFonts w:ascii="Times New Roman" w:hAnsi="Times New Roman" w:cs="Times New Roman" w:hint="default"/>
    </w:rPr>
  </w:style>
  <w:style w:type="character" w:customStyle="1" w:styleId="st">
    <w:name w:val="st"/>
    <w:basedOn w:val="a0"/>
    <w:rsid w:val="00E07B84"/>
  </w:style>
  <w:style w:type="character" w:customStyle="1" w:styleId="NoSpacingChar0">
    <w:name w:val="No Spacing Char Знак"/>
    <w:locked/>
    <w:rsid w:val="00E07B84"/>
    <w:rPr>
      <w:rFonts w:ascii="Calibri" w:eastAsia="SimSun" w:hAnsi="Calibri" w:cs="Calibri"/>
    </w:rPr>
  </w:style>
  <w:style w:type="character" w:customStyle="1" w:styleId="apple-converted-space">
    <w:name w:val="apple-converted-space"/>
    <w:basedOn w:val="a0"/>
    <w:rsid w:val="00E07B84"/>
  </w:style>
  <w:style w:type="character" w:customStyle="1" w:styleId="xfm31236736">
    <w:name w:val="xfm_31236736"/>
    <w:basedOn w:val="a0"/>
    <w:rsid w:val="00E07B84"/>
  </w:style>
  <w:style w:type="character" w:styleId="ad">
    <w:name w:val="Strong"/>
    <w:basedOn w:val="a0"/>
    <w:uiPriority w:val="99"/>
    <w:qFormat/>
    <w:rsid w:val="00E07B84"/>
    <w:rPr>
      <w:b/>
      <w:bCs/>
    </w:rPr>
  </w:style>
  <w:style w:type="paragraph" w:styleId="ae">
    <w:name w:val="Balloon Text"/>
    <w:basedOn w:val="a"/>
    <w:link w:val="af"/>
    <w:uiPriority w:val="99"/>
    <w:semiHidden/>
    <w:unhideWhenUsed/>
    <w:rsid w:val="00E07B84"/>
    <w:rPr>
      <w:rFonts w:ascii="Tahoma" w:hAnsi="Tahoma" w:cs="Tahoma"/>
      <w:sz w:val="16"/>
      <w:szCs w:val="16"/>
    </w:rPr>
  </w:style>
  <w:style w:type="character" w:customStyle="1" w:styleId="af">
    <w:name w:val="Текст выноски Знак"/>
    <w:basedOn w:val="a0"/>
    <w:link w:val="ae"/>
    <w:uiPriority w:val="99"/>
    <w:semiHidden/>
    <w:rsid w:val="00E07B84"/>
    <w:rPr>
      <w:rFonts w:ascii="Tahoma" w:eastAsia="Times New Roman" w:hAnsi="Tahoma" w:cs="Tahoma"/>
      <w:sz w:val="16"/>
      <w:szCs w:val="16"/>
      <w:lang w:val="ru-RU" w:eastAsia="ru-RU"/>
    </w:rPr>
  </w:style>
  <w:style w:type="paragraph" w:styleId="af0">
    <w:name w:val="header"/>
    <w:basedOn w:val="a"/>
    <w:link w:val="af1"/>
    <w:uiPriority w:val="99"/>
    <w:unhideWhenUsed/>
    <w:rsid w:val="00E07B84"/>
    <w:pPr>
      <w:tabs>
        <w:tab w:val="center" w:pos="4819"/>
        <w:tab w:val="right" w:pos="9639"/>
      </w:tabs>
    </w:pPr>
  </w:style>
  <w:style w:type="character" w:customStyle="1" w:styleId="af1">
    <w:name w:val="Верхний колонтитул Знак"/>
    <w:basedOn w:val="a0"/>
    <w:link w:val="af0"/>
    <w:uiPriority w:val="99"/>
    <w:rsid w:val="00E07B84"/>
    <w:rPr>
      <w:rFonts w:ascii="Times New Roman" w:eastAsia="Times New Roman" w:hAnsi="Times New Roman" w:cs="Times New Roman"/>
      <w:sz w:val="24"/>
      <w:szCs w:val="24"/>
      <w:lang w:val="ru-RU" w:eastAsia="ru-RU"/>
    </w:rPr>
  </w:style>
  <w:style w:type="paragraph" w:styleId="af2">
    <w:name w:val="footer"/>
    <w:basedOn w:val="a"/>
    <w:link w:val="af3"/>
    <w:uiPriority w:val="99"/>
    <w:unhideWhenUsed/>
    <w:rsid w:val="00E07B84"/>
    <w:pPr>
      <w:tabs>
        <w:tab w:val="center" w:pos="4819"/>
        <w:tab w:val="right" w:pos="9639"/>
      </w:tabs>
    </w:pPr>
  </w:style>
  <w:style w:type="character" w:customStyle="1" w:styleId="af3">
    <w:name w:val="Нижний колонтитул Знак"/>
    <w:basedOn w:val="a0"/>
    <w:link w:val="af2"/>
    <w:uiPriority w:val="99"/>
    <w:rsid w:val="00E07B84"/>
    <w:rPr>
      <w:rFonts w:ascii="Times New Roman" w:eastAsia="Times New Roman" w:hAnsi="Times New Roman" w:cs="Times New Roman"/>
      <w:sz w:val="24"/>
      <w:szCs w:val="24"/>
      <w:lang w:val="ru-RU" w:eastAsia="ru-RU"/>
    </w:rPr>
  </w:style>
  <w:style w:type="paragraph" w:customStyle="1" w:styleId="af4">
    <w:name w:val="Знак"/>
    <w:basedOn w:val="a"/>
    <w:rsid w:val="00E07B84"/>
    <w:rPr>
      <w:rFonts w:ascii="Verdana" w:hAnsi="Verdana" w:cs="Verdana"/>
      <w:sz w:val="20"/>
      <w:szCs w:val="20"/>
      <w:lang w:val="en-US" w:eastAsia="en-US"/>
    </w:rPr>
  </w:style>
  <w:style w:type="character" w:customStyle="1" w:styleId="textexposedshow">
    <w:name w:val="text_exposed_show"/>
    <w:rsid w:val="00E07B84"/>
  </w:style>
  <w:style w:type="paragraph" w:customStyle="1" w:styleId="10">
    <w:name w:val="Знак Знак1"/>
    <w:basedOn w:val="a"/>
    <w:rsid w:val="00E07B84"/>
    <w:rPr>
      <w:rFonts w:ascii="Verdana" w:hAnsi="Verdana" w:cs="Verdana"/>
      <w:sz w:val="20"/>
      <w:szCs w:val="20"/>
      <w:lang w:val="en-US" w:eastAsia="en-US"/>
    </w:rPr>
  </w:style>
  <w:style w:type="paragraph" w:customStyle="1" w:styleId="11">
    <w:name w:val="Без інтервалів1"/>
    <w:uiPriority w:val="1"/>
    <w:qFormat/>
    <w:rsid w:val="00E07B84"/>
    <w:pPr>
      <w:spacing w:after="0" w:line="240" w:lineRule="auto"/>
    </w:pPr>
    <w:rPr>
      <w:rFonts w:ascii="Calibri" w:eastAsia="Times New Roman"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34</Pages>
  <Words>64433</Words>
  <Characters>36727</Characters>
  <Application>Microsoft Office Word</Application>
  <DocSecurity>0</DocSecurity>
  <Lines>306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OSTROG</dc:creator>
  <cp:keywords/>
  <dc:description/>
  <cp:lastModifiedBy>OSTROG</cp:lastModifiedBy>
  <cp:revision>5</cp:revision>
  <dcterms:created xsi:type="dcterms:W3CDTF">2019-02-12T13:39:00Z</dcterms:created>
  <dcterms:modified xsi:type="dcterms:W3CDTF">2019-02-13T08:31:00Z</dcterms:modified>
</cp:coreProperties>
</file>